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581ADC">
        <w:rPr>
          <w:rFonts w:ascii="Times New Roman" w:hAnsi="Times New Roman" w:cs="Times New Roman"/>
          <w:sz w:val="28"/>
          <w:szCs w:val="28"/>
        </w:rPr>
        <w:t>-</w:t>
      </w:r>
      <w:r w:rsidR="00931A64">
        <w:rPr>
          <w:rFonts w:ascii="Times New Roman" w:hAnsi="Times New Roman" w:cs="Times New Roman"/>
          <w:sz w:val="28"/>
          <w:szCs w:val="28"/>
        </w:rPr>
        <w:t>01</w:t>
      </w:r>
      <w:r w:rsidR="00110C1D">
        <w:rPr>
          <w:rFonts w:ascii="Times New Roman" w:hAnsi="Times New Roman" w:cs="Times New Roman"/>
          <w:sz w:val="28"/>
          <w:szCs w:val="28"/>
        </w:rPr>
        <w:t>/к-20</w:t>
      </w:r>
      <w:r w:rsidR="00604E37">
        <w:rPr>
          <w:rFonts w:ascii="Times New Roman" w:hAnsi="Times New Roman" w:cs="Times New Roman"/>
          <w:sz w:val="28"/>
          <w:szCs w:val="28"/>
        </w:rPr>
        <w:t>20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D16D89" w:rsidRDefault="00BD23A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557BC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604E37" w:rsidRPr="00F557BC">
        <w:rPr>
          <w:rFonts w:ascii="Times New Roman" w:hAnsi="Times New Roman" w:cs="Times New Roman"/>
          <w:sz w:val="28"/>
          <w:szCs w:val="28"/>
        </w:rPr>
        <w:t>17</w:t>
      </w:r>
      <w:r w:rsidR="00110C1D" w:rsidRPr="00F557BC">
        <w:rPr>
          <w:rFonts w:ascii="Times New Roman" w:hAnsi="Times New Roman" w:cs="Times New Roman"/>
          <w:sz w:val="28"/>
          <w:szCs w:val="28"/>
        </w:rPr>
        <w:t xml:space="preserve"> </w:t>
      </w:r>
      <w:r w:rsidR="00604E37" w:rsidRPr="00F557BC">
        <w:rPr>
          <w:rFonts w:ascii="Times New Roman" w:hAnsi="Times New Roman" w:cs="Times New Roman"/>
          <w:sz w:val="28"/>
          <w:szCs w:val="28"/>
        </w:rPr>
        <w:t>янва</w:t>
      </w:r>
      <w:r w:rsidR="00691CEE" w:rsidRPr="00F557BC">
        <w:rPr>
          <w:rFonts w:ascii="Times New Roman" w:hAnsi="Times New Roman" w:cs="Times New Roman"/>
          <w:sz w:val="28"/>
          <w:szCs w:val="28"/>
        </w:rPr>
        <w:t>ря</w:t>
      </w:r>
      <w:r w:rsidR="00FB5FF8" w:rsidRPr="00F557BC">
        <w:rPr>
          <w:rFonts w:ascii="Times New Roman" w:hAnsi="Times New Roman" w:cs="Times New Roman"/>
          <w:sz w:val="28"/>
          <w:szCs w:val="28"/>
        </w:rPr>
        <w:t xml:space="preserve"> 2020</w:t>
      </w:r>
      <w:r w:rsidRPr="00F557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557BC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57BC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557BC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284" w:type="dxa"/>
        <w:tblLook w:val="0000" w:firstRow="0" w:lastRow="0" w:firstColumn="0" w:lastColumn="0" w:noHBand="0" w:noVBand="0"/>
      </w:tblPr>
      <w:tblGrid>
        <w:gridCol w:w="4824"/>
        <w:gridCol w:w="4391"/>
      </w:tblGrid>
      <w:tr w:rsidR="00F557BC" w:rsidRPr="00F557BC" w:rsidTr="001F644B">
        <w:trPr>
          <w:trHeight w:val="998"/>
        </w:trPr>
        <w:tc>
          <w:tcPr>
            <w:tcW w:w="4824" w:type="dxa"/>
          </w:tcPr>
          <w:p w:rsidR="00870630" w:rsidRPr="00F557BC" w:rsidRDefault="00870630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экономики, предпринимательства и инвестиционных проектов АМС </w:t>
            </w:r>
            <w:proofErr w:type="spellStart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г.Владикавказа</w:t>
            </w:r>
            <w:proofErr w:type="spellEnd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70630" w:rsidRDefault="00870630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(Председатель комиссии)</w:t>
            </w:r>
            <w:r w:rsidR="00604E37" w:rsidRPr="00F557B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F557BC" w:rsidRPr="00F557BC" w:rsidRDefault="00F557BC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1" w:type="dxa"/>
          </w:tcPr>
          <w:p w:rsidR="00870630" w:rsidRPr="00F557BC" w:rsidRDefault="00DB4B3F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Битаров Л.Г.</w:t>
            </w:r>
          </w:p>
          <w:p w:rsidR="00870630" w:rsidRPr="00F557BC" w:rsidRDefault="00870630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557BC" w:rsidRDefault="00903061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BC" w:rsidRPr="00F557BC" w:rsidTr="001F644B">
        <w:trPr>
          <w:trHeight w:val="1034"/>
        </w:trPr>
        <w:tc>
          <w:tcPr>
            <w:tcW w:w="4824" w:type="dxa"/>
          </w:tcPr>
          <w:p w:rsidR="00BC7394" w:rsidRPr="00F557BC" w:rsidRDefault="00604E37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Депутат Собрания представителей г. Владикавказ (по согласованию);</w:t>
            </w:r>
          </w:p>
        </w:tc>
        <w:tc>
          <w:tcPr>
            <w:tcW w:w="4391" w:type="dxa"/>
          </w:tcPr>
          <w:p w:rsidR="00BC7394" w:rsidRPr="00F557BC" w:rsidRDefault="00604E37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Абаев Г.З.</w:t>
            </w:r>
          </w:p>
        </w:tc>
      </w:tr>
      <w:tr w:rsidR="00F557BC" w:rsidRPr="00F557BC" w:rsidTr="001F644B">
        <w:trPr>
          <w:trHeight w:val="1741"/>
        </w:trPr>
        <w:tc>
          <w:tcPr>
            <w:tcW w:w="4824" w:type="dxa"/>
          </w:tcPr>
          <w:p w:rsidR="00604E37" w:rsidRPr="00F557BC" w:rsidRDefault="00604E37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начальника отдела предпринимательства и потребительского рынка УЭПИП АМС </w:t>
            </w:r>
            <w:proofErr w:type="spellStart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г.Владикавказа</w:t>
            </w:r>
            <w:proofErr w:type="spellEnd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C7394" w:rsidRPr="00F557BC" w:rsidRDefault="00BC7394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604E37" w:rsidRPr="00F557BC" w:rsidRDefault="00604E37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Абаев Т.А.</w:t>
            </w:r>
          </w:p>
          <w:p w:rsidR="00604E37" w:rsidRPr="00F557BC" w:rsidRDefault="00604E37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E37" w:rsidRPr="00F557BC" w:rsidRDefault="00604E37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E37" w:rsidRDefault="00604E37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394" w:rsidRPr="00F557BC" w:rsidRDefault="00BC7394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BC" w:rsidRPr="00F557BC" w:rsidTr="001F644B">
        <w:trPr>
          <w:trHeight w:val="1235"/>
        </w:trPr>
        <w:tc>
          <w:tcPr>
            <w:tcW w:w="4824" w:type="dxa"/>
          </w:tcPr>
          <w:p w:rsidR="00F557BC" w:rsidRPr="00F557BC" w:rsidRDefault="00F557BC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благоустройства и озеленения АМС </w:t>
            </w:r>
            <w:proofErr w:type="spellStart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г.Владикавказа</w:t>
            </w:r>
            <w:proofErr w:type="spellEnd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F557BC" w:rsidRPr="00F557BC" w:rsidRDefault="00F557BC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1" w:type="dxa"/>
          </w:tcPr>
          <w:p w:rsidR="00F557BC" w:rsidRPr="00F557BC" w:rsidRDefault="00F557BC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7BC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557B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557BC" w:rsidRPr="00F557BC" w:rsidRDefault="00F557BC" w:rsidP="00F557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57BC" w:rsidRPr="00F557BC" w:rsidTr="001F644B">
        <w:trPr>
          <w:trHeight w:val="601"/>
        </w:trPr>
        <w:tc>
          <w:tcPr>
            <w:tcW w:w="4824" w:type="dxa"/>
          </w:tcPr>
          <w:p w:rsidR="00604E37" w:rsidRDefault="00604E37" w:rsidP="00F557BC">
            <w:pPr>
              <w:spacing w:after="0" w:line="276" w:lineRule="auto"/>
              <w:ind w:right="-10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Правового управления      АМС </w:t>
            </w:r>
            <w:proofErr w:type="spellStart"/>
            <w:r w:rsidR="00F557BC">
              <w:rPr>
                <w:rFonts w:ascii="Times New Roman" w:hAnsi="Times New Roman" w:cs="Times New Roman"/>
                <w:sz w:val="27"/>
                <w:szCs w:val="27"/>
              </w:rPr>
              <w:t>г.Владикавказа</w:t>
            </w:r>
            <w:proofErr w:type="spellEnd"/>
            <w:r w:rsidR="00F557B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F557BC" w:rsidRPr="00F557BC" w:rsidRDefault="00F557BC" w:rsidP="00F557BC">
            <w:pPr>
              <w:spacing w:after="0" w:line="276" w:lineRule="auto"/>
              <w:ind w:right="-10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04E37" w:rsidRPr="00F557BC" w:rsidRDefault="00604E37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Руководитель (префект) Правобережной администрации (префектуры);</w:t>
            </w:r>
          </w:p>
          <w:p w:rsidR="00604E37" w:rsidRPr="00F557BC" w:rsidRDefault="00604E37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E37" w:rsidRDefault="00604E37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транспорта и дорожного строительства   АМС </w:t>
            </w:r>
            <w:proofErr w:type="spellStart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г.Владикавказа</w:t>
            </w:r>
            <w:proofErr w:type="spellEnd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F557BC" w:rsidRPr="00F557BC" w:rsidRDefault="00F557BC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04E37" w:rsidRPr="00F557BC" w:rsidRDefault="00604E37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Депутат Собрания представителей </w:t>
            </w:r>
            <w:proofErr w:type="spellStart"/>
            <w:proofErr w:type="gramStart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г.Владикавказ</w:t>
            </w:r>
            <w:proofErr w:type="spellEnd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  (</w:t>
            </w:r>
            <w:proofErr w:type="gramEnd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по согласованию);</w:t>
            </w:r>
          </w:p>
          <w:p w:rsidR="00604E37" w:rsidRPr="00F557BC" w:rsidRDefault="00604E37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Заместитель начальника Управления архитектуры и градостроительства АМС </w:t>
            </w:r>
            <w:proofErr w:type="spellStart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г.Владикавказа</w:t>
            </w:r>
            <w:proofErr w:type="spellEnd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 - главный архитектор </w:t>
            </w:r>
            <w:proofErr w:type="spellStart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г.Владикавказа</w:t>
            </w:r>
            <w:proofErr w:type="spellEnd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5457A" w:rsidRDefault="0015457A" w:rsidP="00F557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E37" w:rsidRPr="00F557BC" w:rsidRDefault="0015457A" w:rsidP="00F557BC">
            <w:pPr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94F65"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аместитель начальника Управления экономики, предпринимательства и инвестиционных проектов АМС </w:t>
            </w:r>
            <w:proofErr w:type="spellStart"/>
            <w:r w:rsidR="00694F65" w:rsidRPr="00F557BC">
              <w:rPr>
                <w:rFonts w:ascii="Times New Roman" w:hAnsi="Times New Roman" w:cs="Times New Roman"/>
                <w:sz w:val="27"/>
                <w:szCs w:val="27"/>
              </w:rPr>
              <w:t>г.Владикавказа</w:t>
            </w:r>
            <w:proofErr w:type="spellEnd"/>
            <w:r w:rsidR="00694F65" w:rsidRPr="00F557B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04E37" w:rsidRPr="00F557BC" w:rsidRDefault="00604E37" w:rsidP="00F557BC">
            <w:pPr>
              <w:spacing w:after="0" w:line="276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604E37" w:rsidRPr="00F557BC" w:rsidRDefault="00604E37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Бицоева</w:t>
            </w:r>
            <w:proofErr w:type="spellEnd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 Л.Ф.</w:t>
            </w:r>
          </w:p>
          <w:p w:rsidR="00F557BC" w:rsidRDefault="00F557BC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E37" w:rsidRPr="00F557BC" w:rsidRDefault="00604E37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Дзеранов</w:t>
            </w:r>
            <w:proofErr w:type="spellEnd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 Г.Ш.</w:t>
            </w:r>
          </w:p>
          <w:p w:rsidR="00694F65" w:rsidRPr="00F557BC" w:rsidRDefault="00694F65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557BC" w:rsidRDefault="00013CDB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Дзитоев</w:t>
            </w:r>
            <w:proofErr w:type="spellEnd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 Б.Г.</w:t>
            </w:r>
          </w:p>
          <w:p w:rsidR="00694F65" w:rsidRPr="00F557BC" w:rsidRDefault="00694F65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7BC" w:rsidRDefault="00F557BC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04E37" w:rsidRPr="00F557BC" w:rsidRDefault="00604E37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Золоев</w:t>
            </w:r>
            <w:proofErr w:type="spellEnd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 Г.А.</w:t>
            </w:r>
          </w:p>
          <w:p w:rsidR="00F557BC" w:rsidRPr="00F557BC" w:rsidRDefault="00F557BC" w:rsidP="00F557BC">
            <w:pPr>
              <w:tabs>
                <w:tab w:val="center" w:pos="18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Караев</w:t>
            </w:r>
            <w:proofErr w:type="spellEnd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 А.Г.</w:t>
            </w:r>
          </w:p>
          <w:p w:rsidR="00694F65" w:rsidRPr="00F557BC" w:rsidRDefault="00694F65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7BC" w:rsidRDefault="00F557BC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557BC" w:rsidRDefault="00F557BC" w:rsidP="0039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94F65" w:rsidRPr="00F557BC" w:rsidRDefault="00694F65" w:rsidP="0039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Муриев</w:t>
            </w:r>
            <w:proofErr w:type="spellEnd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 С.С.</w:t>
            </w:r>
          </w:p>
          <w:p w:rsidR="00013CDB" w:rsidRPr="00F557BC" w:rsidRDefault="00013CDB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BC" w:rsidRPr="00F557BC" w:rsidTr="001F644B">
        <w:trPr>
          <w:trHeight w:val="720"/>
        </w:trPr>
        <w:tc>
          <w:tcPr>
            <w:tcW w:w="4824" w:type="dxa"/>
          </w:tcPr>
          <w:p w:rsidR="00013CDB" w:rsidRPr="00F557BC" w:rsidRDefault="00013CDB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Руководитель (префект) Левобер</w:t>
            </w:r>
            <w:r w:rsidR="00F557BC">
              <w:rPr>
                <w:rFonts w:ascii="Times New Roman" w:hAnsi="Times New Roman" w:cs="Times New Roman"/>
                <w:sz w:val="27"/>
                <w:szCs w:val="27"/>
              </w:rPr>
              <w:t>ежной администрации (префектуры)</w:t>
            </w:r>
            <w:r w:rsidR="00FA7F1D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4391" w:type="dxa"/>
          </w:tcPr>
          <w:p w:rsidR="00013CDB" w:rsidRPr="00F557BC" w:rsidRDefault="00013CDB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Таутиев</w:t>
            </w:r>
            <w:proofErr w:type="spellEnd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</w:tr>
      <w:tr w:rsidR="00F557BC" w:rsidRPr="00F557BC" w:rsidTr="001F644B">
        <w:trPr>
          <w:trHeight w:val="1540"/>
        </w:trPr>
        <w:tc>
          <w:tcPr>
            <w:tcW w:w="4824" w:type="dxa"/>
          </w:tcPr>
          <w:p w:rsidR="00693549" w:rsidRPr="00F557BC" w:rsidRDefault="00693549" w:rsidP="00F557B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557BC" w:rsidRDefault="00013CDB" w:rsidP="00F557BC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муниципального имущества и земельных ресурсов АМС </w:t>
            </w:r>
            <w:proofErr w:type="spellStart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г.Владикавказа</w:t>
            </w:r>
            <w:proofErr w:type="spellEnd"/>
            <w:r w:rsidR="00FA7F1D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13CDB" w:rsidRPr="00F557BC" w:rsidRDefault="00013CDB" w:rsidP="00F557B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F557BC" w:rsidRDefault="00F557BC" w:rsidP="00394F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557BC" w:rsidRDefault="00013CDB" w:rsidP="00394F67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>Чельдиев</w:t>
            </w:r>
            <w:proofErr w:type="spellEnd"/>
            <w:r w:rsidRPr="00F557BC">
              <w:rPr>
                <w:rFonts w:ascii="Times New Roman" w:hAnsi="Times New Roman" w:cs="Times New Roman"/>
                <w:sz w:val="27"/>
                <w:szCs w:val="27"/>
              </w:rPr>
              <w:t xml:space="preserve"> Г.А.</w:t>
            </w:r>
          </w:p>
          <w:p w:rsidR="00013CDB" w:rsidRPr="00F557BC" w:rsidRDefault="00013CDB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557BC" w:rsidRDefault="00013CDB" w:rsidP="00F557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CC41DD" w:rsidRPr="00F94BE8" w:rsidRDefault="00CC41DD" w:rsidP="00414EB8">
      <w:pPr>
        <w:pStyle w:val="a3"/>
        <w:spacing w:after="0"/>
        <w:ind w:left="284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98421E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4EB8"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="00414EB8"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="00414EB8"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4219"/>
        <w:gridCol w:w="709"/>
        <w:gridCol w:w="708"/>
        <w:gridCol w:w="709"/>
        <w:gridCol w:w="709"/>
        <w:gridCol w:w="753"/>
        <w:gridCol w:w="753"/>
        <w:gridCol w:w="761"/>
        <w:gridCol w:w="753"/>
        <w:gridCol w:w="664"/>
        <w:gridCol w:w="709"/>
        <w:gridCol w:w="783"/>
        <w:gridCol w:w="709"/>
        <w:gridCol w:w="1911"/>
      </w:tblGrid>
      <w:tr w:rsidR="000F708D" w:rsidTr="00013976">
        <w:trPr>
          <w:trHeight w:val="495"/>
        </w:trPr>
        <w:tc>
          <w:tcPr>
            <w:tcW w:w="15452" w:type="dxa"/>
            <w:gridSpan w:val="15"/>
          </w:tcPr>
          <w:p w:rsidR="000F708D" w:rsidRDefault="000F708D" w:rsidP="000F7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F708D" w:rsidRPr="00582519" w:rsidRDefault="000F708D" w:rsidP="000F7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519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 от 17.01.2020</w:t>
            </w:r>
          </w:p>
          <w:p w:rsidR="000F708D" w:rsidRDefault="000F708D" w:rsidP="000F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0208A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1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7" w:rsidRDefault="00092F27" w:rsidP="000F7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F67" w:rsidRPr="00582519" w:rsidRDefault="00394F67" w:rsidP="000F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 w:type="page"/>
            </w:r>
            <w:r w:rsidRPr="0058251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82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дреса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F67" w:rsidRPr="00582519" w:rsidRDefault="00394F67" w:rsidP="000F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825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Битаров Л.Г.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F67" w:rsidRPr="00582519" w:rsidRDefault="00394F67" w:rsidP="000F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82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Абаев Г.З.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F67" w:rsidRPr="00582519" w:rsidRDefault="00394F67" w:rsidP="000F708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2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Абаев Т.А.</w:t>
            </w:r>
          </w:p>
          <w:p w:rsidR="00394F67" w:rsidRPr="00582519" w:rsidRDefault="00394F67" w:rsidP="000F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F67" w:rsidRPr="00582519" w:rsidRDefault="00394F67" w:rsidP="000F708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82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Бицоев</w:t>
            </w:r>
            <w:proofErr w:type="spellEnd"/>
            <w:r w:rsidRPr="00582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С.В.</w:t>
            </w:r>
          </w:p>
          <w:p w:rsidR="00394F67" w:rsidRPr="00582519" w:rsidRDefault="00394F67" w:rsidP="000F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F67" w:rsidRPr="00582519" w:rsidRDefault="00394F67" w:rsidP="000F70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82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Бицоева</w:t>
            </w:r>
            <w:proofErr w:type="spellEnd"/>
            <w:r w:rsidRPr="00582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Л.Ф.</w:t>
            </w:r>
          </w:p>
          <w:p w:rsidR="00394F67" w:rsidRPr="00582519" w:rsidRDefault="00394F67" w:rsidP="000F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F67" w:rsidRPr="0070208A" w:rsidRDefault="0070208A" w:rsidP="00702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Дзеранов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Г.Ш.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F67" w:rsidRPr="0070208A" w:rsidRDefault="0070208A" w:rsidP="007020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Б.Г.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4F67" w:rsidRPr="00582519" w:rsidRDefault="00394F67" w:rsidP="000F70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82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Золоев</w:t>
            </w:r>
            <w:proofErr w:type="spellEnd"/>
            <w:r w:rsidRPr="00582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Г.А.</w:t>
            </w:r>
          </w:p>
          <w:p w:rsidR="00394F67" w:rsidRPr="00582519" w:rsidRDefault="00394F67" w:rsidP="000F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4F67" w:rsidRPr="00582519" w:rsidRDefault="00B37CEE" w:rsidP="000F70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82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Караев</w:t>
            </w:r>
            <w:proofErr w:type="spellEnd"/>
            <w:r w:rsidRPr="00582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CEE" w:rsidRPr="00582519" w:rsidRDefault="00B37CEE" w:rsidP="000F70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82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Муриев</w:t>
            </w:r>
            <w:proofErr w:type="spellEnd"/>
            <w:r w:rsidRPr="00582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С.С.</w:t>
            </w:r>
          </w:p>
          <w:p w:rsidR="00394F67" w:rsidRPr="00582519" w:rsidRDefault="00394F67" w:rsidP="000F70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F67" w:rsidRPr="00582519" w:rsidRDefault="00B37CEE" w:rsidP="000F70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82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Таутиев</w:t>
            </w:r>
            <w:proofErr w:type="spellEnd"/>
            <w:r w:rsidRPr="00582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CEE" w:rsidRPr="00582519" w:rsidRDefault="00B37CEE" w:rsidP="000F708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82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Чельдиев</w:t>
            </w:r>
            <w:proofErr w:type="spellEnd"/>
            <w:r w:rsidRPr="00582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Г.А.</w:t>
            </w:r>
          </w:p>
          <w:p w:rsidR="00394F67" w:rsidRPr="00582519" w:rsidRDefault="00394F67" w:rsidP="000F70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F67" w:rsidRPr="00582519" w:rsidRDefault="00394F67" w:rsidP="000F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825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итоговое</w:t>
            </w:r>
            <w:proofErr w:type="gramEnd"/>
            <w:r w:rsidRPr="005825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решение</w:t>
            </w:r>
          </w:p>
        </w:tc>
      </w:tr>
      <w:tr w:rsidR="0070208A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DB4B3F" w:rsidRDefault="0070208A" w:rsidP="0070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08A" w:rsidRPr="00DB4B3F" w:rsidRDefault="0070208A" w:rsidP="0070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ул.Г.Дзусова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19, размещение киоска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DB4B3F" w:rsidRDefault="0070208A" w:rsidP="007020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70208A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DB4B3F" w:rsidRDefault="0070208A" w:rsidP="0070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08A" w:rsidRPr="00DB4B3F" w:rsidRDefault="0070208A" w:rsidP="0070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ул.Гагкаева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DB4B3F" w:rsidRDefault="0070208A" w:rsidP="007020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70208A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DB4B3F" w:rsidRDefault="0070208A" w:rsidP="0070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08A" w:rsidRPr="00DB4B3F" w:rsidRDefault="0070208A" w:rsidP="0070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12/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НТО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реализация </w:t>
            </w:r>
            <w:proofErr w:type="spellStart"/>
            <w:proofErr w:type="gram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булочной</w:t>
            </w:r>
            <w:proofErr w:type="gram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DB4B3F" w:rsidRDefault="0070208A" w:rsidP="007020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70208A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DB4B3F" w:rsidRDefault="0070208A" w:rsidP="0070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08A" w:rsidRPr="00DB4B3F" w:rsidRDefault="0070208A" w:rsidP="0070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 (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 непродовольственных товар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DB4B3F" w:rsidRDefault="0070208A" w:rsidP="007020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70208A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DB4B3F" w:rsidRDefault="0070208A" w:rsidP="0070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08A" w:rsidRPr="00690DA0" w:rsidRDefault="0070208A" w:rsidP="00702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>ул.Братская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>, 1 А, размещение НТО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>, реализация смешанного ассортимента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DB4B3F" w:rsidRDefault="0070208A" w:rsidP="007020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70208A" w:rsidRPr="00DB4B3F" w:rsidTr="00154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DB4B3F" w:rsidRDefault="0070208A" w:rsidP="0070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08A" w:rsidRPr="00DB4B3F" w:rsidRDefault="0070208A" w:rsidP="0070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21, размещение киоска по реализации хлебобулочных изделий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DB4B3F" w:rsidRDefault="0070208A" w:rsidP="007020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70208A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208A" w:rsidRDefault="0070208A" w:rsidP="0070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08A" w:rsidRPr="00DB4B3F" w:rsidRDefault="0070208A" w:rsidP="0070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ул.Революции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ул.Кирова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автокофейни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DB4B3F" w:rsidRDefault="0070208A" w:rsidP="007020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70208A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DB4B3F" w:rsidRDefault="0070208A" w:rsidP="0070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08A" w:rsidRPr="00DB4B3F" w:rsidRDefault="0070208A" w:rsidP="0070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пос.Заводской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Клубный проезд, размещение киоска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DB4B3F" w:rsidRDefault="0070208A" w:rsidP="007020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70208A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DB4B3F" w:rsidRDefault="0070208A" w:rsidP="0070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08A" w:rsidRPr="00DB4B3F" w:rsidRDefault="0070208A" w:rsidP="0070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10, размещение павильона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реализация овощей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DB4B3F" w:rsidRDefault="0070208A" w:rsidP="007020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70208A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DB4B3F" w:rsidRDefault="0070208A" w:rsidP="0070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08A" w:rsidRPr="00DB4B3F" w:rsidRDefault="0070208A" w:rsidP="0070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ул.Пожарского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22, размещение НТО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8C15CC" w:rsidRDefault="0070208A" w:rsidP="0070208A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8A" w:rsidRPr="008C15CC" w:rsidRDefault="0070208A" w:rsidP="0070208A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8A" w:rsidRPr="00DB4B3F" w:rsidRDefault="0070208A" w:rsidP="0070208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C96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павильона по реализации продовольственных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Г.Дзусова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плие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НТО по реализации кофейной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BD2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ул.Куйбышева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Пушкинская, размещение торгово-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останвочного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ул.Васо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Абаева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(напротив базара), размещение 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аволавки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ул.М.Пехотинцев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автолавки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размещение автолавки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ул.Джанаева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пазмещение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НТО по реализации кофейной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B4084E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>ул.Владикавказская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>, размещение НТО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15, автолавка по реализации готовой кухни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15, размещение павиль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 реализации готовой кухни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ул.Бородинская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Джанаева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киоска по реализации фруктов и овощей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ул.Гугкаева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8, размещение киоска по реализации хлебобулочных изделий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690DA0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>ул.Леваневского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>, 275, размещение НТО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 xml:space="preserve">кв.м.), реализация </w:t>
            </w:r>
            <w:proofErr w:type="gramStart"/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>мясо-молочной</w:t>
            </w:r>
            <w:proofErr w:type="gramEnd"/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 xml:space="preserve">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690DA0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>ул.Шмулевича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 xml:space="preserve">, 33, размещение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торгово-остановочного комплекса (24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ул.Мор.Пехотинцев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11,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павильона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3, размещение НТО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 по реализации пончиков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690DA0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>ул.Маркуса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>, размещение НТО по реализации пончиков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690DA0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>, 41, размещ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D55A0">
              <w:rPr>
                <w:rFonts w:ascii="Times New Roman" w:eastAsia="Times New Roman" w:hAnsi="Times New Roman" w:cs="Times New Roman"/>
                <w:lang w:eastAsia="ru-RU"/>
              </w:rPr>
              <w:t>ние НТО по реализации пончиков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23, размещение НТО по реализации пончиков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архонский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круг), размещение НТО по реализации пончиков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 по реализации пончиков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ул.Мичурина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ул.Остаева</w:t>
            </w:r>
            <w:proofErr w:type="spellEnd"/>
            <w:r w:rsidRPr="006D55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14, размещение т</w:t>
            </w:r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оргово-остановочного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30, размещение автолавки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ул.Весенняя-ул.Цоколаева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павильона по реализации продовольственных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28, размещение автолавки по реализации фруктов и овощей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ш.Черменское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3-я Промышленная, размещение торгово-остановочного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п.Южный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(р-н туб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больницы</w:t>
            </w:r>
            <w:proofErr w:type="gram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размещение киоска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ул.Г.Плиева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 по реализации пончиков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ул.Г.Дзусова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ул.Международн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</w:t>
            </w: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ул.Г.Плиева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ул.Гончарова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ул.Калинина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направлении «Алания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размещение НТО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ул.Калинина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направлении поликлиники № 7)</w:t>
            </w:r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размещение НТО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ул.Ш.Джигкаева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</w:t>
            </w:r>
            <w:proofErr w:type="gram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</w:t>
            </w: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ул.Мамсурова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</w:t>
            </w:r>
            <w:proofErr w:type="gram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</w:t>
            </w: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ул.Мамсурова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.Барбашова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66, размещение НТО (</w:t>
            </w:r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парка «Олимпийский»), размещение автолавки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бургеров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Восточное кладбище, размещение павильона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</w:t>
            </w:r>
            <w:proofErr w:type="gramEnd"/>
          </w:p>
        </w:tc>
      </w:tr>
      <w:tr w:rsidR="00BD23A2" w:rsidRPr="00DB4B3F" w:rsidTr="00464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Западное кладбище, размещение павильона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BD23A2" w:rsidRPr="00DB4B3F" w:rsidTr="00963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Западный, 4, увеличение площади НТО с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до 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A2" w:rsidRPr="00DB4B3F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3A2" w:rsidRPr="00DB4B3F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Западный, 4, размещение прилавка к павильону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ул.Дзусова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34, размещение НТО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хлебо-булочнях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 (4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15, размещение НТО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хлебо-булочнях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 (4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ул.Горького-ул.Магкаева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павильона по реализации табачной продукции (30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ул.М.Пехотинцев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9, размещение НТО (6кв.м.) Реализация хлебобулочных изделий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48, размещение автолавки по реализации сельхозпродукции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ул.Магкаева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павильона по реализации табачной продукции (15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ул.Николаева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29(р-н ГМИ), размещение торгово-остановочного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72, размещение торгового остановочного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251, размещение торгово-остановочного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ул.Карцинская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10, размещение НТО по реализации фруктов и овощей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bookmarkEnd w:id="0"/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ул.Бородинская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павильона по реализации продовольственных товаров (30кв.м.)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ул.Гугкаева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24, размещение павильона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17, размещение торгового павильона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7, размещение торгового павильона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84, размещение торгового павильона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ул.Цоколаева</w:t>
            </w:r>
            <w:proofErr w:type="spell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ул.Гугкаева</w:t>
            </w:r>
            <w:proofErr w:type="spell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торгово-остановочного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ул.Барбашова</w:t>
            </w:r>
            <w:proofErr w:type="spell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ул.Магкаева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ул.Горького</w:t>
            </w:r>
            <w:proofErr w:type="spell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ул.Тельмана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ул.Бутаева</w:t>
            </w:r>
            <w:proofErr w:type="spell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павильона по реализации </w:t>
            </w: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булочных </w:t>
            </w:r>
            <w:proofErr w:type="gram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изделий(</w:t>
            </w:r>
            <w:proofErr w:type="gram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30, размещение киоска по реализации плодоовощной продукции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</w:t>
            </w:r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кв.м.).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ул.Зортова</w:t>
            </w:r>
            <w:proofErr w:type="spell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29-пер.Слободской, размещение прилавка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(прилегающая территория к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(р-н паспортного), размещение павильона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(30 </w:t>
            </w: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ул.Гагкаева</w:t>
            </w:r>
            <w:proofErr w:type="spell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 а, размещение галереи, площадью 100 </w:t>
            </w: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ул.Защитников</w:t>
            </w:r>
            <w:proofErr w:type="spell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Осетии, 11, размещение </w:t>
            </w: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ул.Чкалова</w:t>
            </w:r>
            <w:proofErr w:type="spellEnd"/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16, размещение павильона по реализации продовольственных товаров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(16</w:t>
            </w:r>
            <w:r w:rsidRPr="00DB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кв.м.).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37 «б», размещение киоска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1, размещение НТО по реализации фруктов и овощей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4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ул.Калинина</w:t>
            </w:r>
            <w:proofErr w:type="spellEnd"/>
            <w:r w:rsidRPr="00564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киоска(павильона)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5647BA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6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ул.Весенняя</w:t>
            </w:r>
            <w:proofErr w:type="spellEnd"/>
            <w:r w:rsidRPr="001F6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37 б, раз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мещение киоска(павильона), площа</w:t>
            </w:r>
            <w:r w:rsidRPr="001F6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дью 40 </w:t>
            </w:r>
            <w:proofErr w:type="spellStart"/>
            <w:r w:rsidRPr="001F6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1F6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1F644B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157, увеличение площади до 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..м.(реализация цветов).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6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пр.Доватора</w:t>
            </w:r>
            <w:proofErr w:type="spellEnd"/>
            <w:r w:rsidRPr="001F6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21, павильон по реализации хлебобулочных изделий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1F644B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F6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ул.Дзусова</w:t>
            </w:r>
            <w:proofErr w:type="spellEnd"/>
            <w:r w:rsidRPr="001F6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30,</w:t>
            </w:r>
            <w:r w:rsidRPr="001F6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размещение </w:t>
            </w:r>
            <w:proofErr w:type="spellStart"/>
            <w:r w:rsidRPr="001F6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1F644B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ул.Дзусова</w:t>
            </w:r>
            <w:proofErr w:type="spellEnd"/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6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павильона по реализации хлебобулочных изделий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(30 </w:t>
            </w:r>
            <w:proofErr w:type="spellStart"/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EA3839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ул.Гагарина</w:t>
            </w:r>
            <w:proofErr w:type="spellEnd"/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киоска по реализации хлебобулочных изделий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EA3839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киоска по реализации хлебобулочных изделий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EA3839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298, размещение НТО по реализации </w:t>
            </w:r>
            <w:proofErr w:type="gramStart"/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мясо-молочной</w:t>
            </w:r>
            <w:proofErr w:type="gramEnd"/>
            <w:r w:rsidRPr="00EA38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EA3839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227, размещение киоска по реализации хлебобулочных изделий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22, размещение Веранды (летнее кафе)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ул.Дзусова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торгово-остановочного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 по реализации хлебобулочных изделий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ш.Архонское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 (готовая кухня)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 (готовая кухня)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ул.Ватутина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НТО по реализации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-булочных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 (готовая кухня)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размещение НТО по оказанию услуг населению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 (готовая кухня)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43, размещение НТО по реализации хлебобулочных изделий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ул.Г.Плиева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17, размещение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кофеаппарата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ул.Г.Плиева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18, размещение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кофеаппарата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ул.Миллера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НТО (готовая кухня)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59, размещение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автокофейни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ул.Маркуса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Россельхозбанка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AB1A23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ул.Васо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Абаева</w:t>
            </w:r>
            <w:proofErr w:type="spellEnd"/>
            <w:r w:rsidRPr="00CA5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87, размещение НТО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Pr="00CA5DCD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ул.Мор.Пехотинцев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(Терек), размещение павильона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размещение павильона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ул.А.Кесаева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19, размещение павильона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ул.Владикавказская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(р-н ресторана «Зодиак»), размещение павильона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  <w:tr w:rsidR="00BD23A2" w:rsidRPr="00DB4B3F" w:rsidTr="00013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Default="00BD23A2" w:rsidP="00BD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3A2" w:rsidRDefault="00BD23A2" w:rsidP="00BD2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50, размещение павильона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8C15CC" w:rsidRDefault="00BD23A2" w:rsidP="00BD23A2">
            <w:pPr>
              <w:spacing w:after="0" w:line="80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A2" w:rsidRPr="008C15CC" w:rsidRDefault="00BD23A2" w:rsidP="00BD23A2">
            <w:pPr>
              <w:spacing w:after="0" w:line="8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3A2" w:rsidRPr="00DB4B3F" w:rsidRDefault="00BD23A2" w:rsidP="00BD23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отказать</w:t>
            </w:r>
            <w:proofErr w:type="gramEnd"/>
          </w:p>
        </w:tc>
      </w:tr>
    </w:tbl>
    <w:p w:rsidR="00F94BE8" w:rsidRPr="00F94BE8" w:rsidRDefault="00F94BE8" w:rsidP="00EA38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D607D"/>
    <w:multiLevelType w:val="hybridMultilevel"/>
    <w:tmpl w:val="C306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EBE"/>
    <w:rsid w:val="00013976"/>
    <w:rsid w:val="00013CDB"/>
    <w:rsid w:val="00017F5B"/>
    <w:rsid w:val="00037D6A"/>
    <w:rsid w:val="00081C1A"/>
    <w:rsid w:val="00092F27"/>
    <w:rsid w:val="000A071E"/>
    <w:rsid w:val="000A7BD5"/>
    <w:rsid w:val="000B7D9B"/>
    <w:rsid w:val="000D5D7E"/>
    <w:rsid w:val="000F708D"/>
    <w:rsid w:val="00110C1D"/>
    <w:rsid w:val="0011595A"/>
    <w:rsid w:val="00131E31"/>
    <w:rsid w:val="00136927"/>
    <w:rsid w:val="00140666"/>
    <w:rsid w:val="0015457A"/>
    <w:rsid w:val="001557C1"/>
    <w:rsid w:val="00174501"/>
    <w:rsid w:val="00186AFB"/>
    <w:rsid w:val="001A7B5D"/>
    <w:rsid w:val="001B23E0"/>
    <w:rsid w:val="001F3304"/>
    <w:rsid w:val="001F644B"/>
    <w:rsid w:val="002009C8"/>
    <w:rsid w:val="00216DF2"/>
    <w:rsid w:val="00241918"/>
    <w:rsid w:val="00242DD5"/>
    <w:rsid w:val="002468A5"/>
    <w:rsid w:val="00280344"/>
    <w:rsid w:val="002B4B98"/>
    <w:rsid w:val="002C47BB"/>
    <w:rsid w:val="002E0B7B"/>
    <w:rsid w:val="002F7FBA"/>
    <w:rsid w:val="00347B5C"/>
    <w:rsid w:val="00394F67"/>
    <w:rsid w:val="003A0677"/>
    <w:rsid w:val="003D75EA"/>
    <w:rsid w:val="003E7140"/>
    <w:rsid w:val="00401B5B"/>
    <w:rsid w:val="00414EB8"/>
    <w:rsid w:val="0043771A"/>
    <w:rsid w:val="00450B01"/>
    <w:rsid w:val="0045117D"/>
    <w:rsid w:val="004571F9"/>
    <w:rsid w:val="00526483"/>
    <w:rsid w:val="0052772E"/>
    <w:rsid w:val="0053334C"/>
    <w:rsid w:val="005342CF"/>
    <w:rsid w:val="0054796E"/>
    <w:rsid w:val="005507CC"/>
    <w:rsid w:val="00562B0B"/>
    <w:rsid w:val="005647BA"/>
    <w:rsid w:val="00581ADC"/>
    <w:rsid w:val="00582519"/>
    <w:rsid w:val="00583686"/>
    <w:rsid w:val="00584546"/>
    <w:rsid w:val="00584D34"/>
    <w:rsid w:val="005A6F49"/>
    <w:rsid w:val="005B0736"/>
    <w:rsid w:val="005C38B5"/>
    <w:rsid w:val="005D3DD7"/>
    <w:rsid w:val="005F2B57"/>
    <w:rsid w:val="005F5066"/>
    <w:rsid w:val="005F7693"/>
    <w:rsid w:val="00604E37"/>
    <w:rsid w:val="006078B6"/>
    <w:rsid w:val="0061494A"/>
    <w:rsid w:val="00622478"/>
    <w:rsid w:val="00644043"/>
    <w:rsid w:val="00661921"/>
    <w:rsid w:val="006807F3"/>
    <w:rsid w:val="0068343B"/>
    <w:rsid w:val="00690DA0"/>
    <w:rsid w:val="00691CEE"/>
    <w:rsid w:val="00693549"/>
    <w:rsid w:val="00694F65"/>
    <w:rsid w:val="006A345F"/>
    <w:rsid w:val="006D1437"/>
    <w:rsid w:val="006D55A0"/>
    <w:rsid w:val="006F7807"/>
    <w:rsid w:val="0070208A"/>
    <w:rsid w:val="00713139"/>
    <w:rsid w:val="00723476"/>
    <w:rsid w:val="00737831"/>
    <w:rsid w:val="00750D11"/>
    <w:rsid w:val="00755AD3"/>
    <w:rsid w:val="007662FF"/>
    <w:rsid w:val="0079581C"/>
    <w:rsid w:val="007A0E14"/>
    <w:rsid w:val="007E169B"/>
    <w:rsid w:val="008327A3"/>
    <w:rsid w:val="0083799C"/>
    <w:rsid w:val="00870630"/>
    <w:rsid w:val="00870E0D"/>
    <w:rsid w:val="008750A2"/>
    <w:rsid w:val="008A6085"/>
    <w:rsid w:val="008C15CC"/>
    <w:rsid w:val="008C461C"/>
    <w:rsid w:val="00903061"/>
    <w:rsid w:val="00913FB2"/>
    <w:rsid w:val="009317E6"/>
    <w:rsid w:val="00931A64"/>
    <w:rsid w:val="00945B63"/>
    <w:rsid w:val="00946C9C"/>
    <w:rsid w:val="0098421E"/>
    <w:rsid w:val="009C40F5"/>
    <w:rsid w:val="00A006E6"/>
    <w:rsid w:val="00A117B8"/>
    <w:rsid w:val="00A228B1"/>
    <w:rsid w:val="00A2702E"/>
    <w:rsid w:val="00A6600A"/>
    <w:rsid w:val="00A71A05"/>
    <w:rsid w:val="00A76CBC"/>
    <w:rsid w:val="00A86A6E"/>
    <w:rsid w:val="00AB1A23"/>
    <w:rsid w:val="00AB2358"/>
    <w:rsid w:val="00AC53C6"/>
    <w:rsid w:val="00B02A73"/>
    <w:rsid w:val="00B1395E"/>
    <w:rsid w:val="00B13F46"/>
    <w:rsid w:val="00B20EA9"/>
    <w:rsid w:val="00B37CEE"/>
    <w:rsid w:val="00B4084E"/>
    <w:rsid w:val="00B56A97"/>
    <w:rsid w:val="00B65D02"/>
    <w:rsid w:val="00B666F5"/>
    <w:rsid w:val="00BB54A9"/>
    <w:rsid w:val="00BC7394"/>
    <w:rsid w:val="00BD23A2"/>
    <w:rsid w:val="00BD5501"/>
    <w:rsid w:val="00BF18DA"/>
    <w:rsid w:val="00BF3FAB"/>
    <w:rsid w:val="00C36EEB"/>
    <w:rsid w:val="00C40F97"/>
    <w:rsid w:val="00C71149"/>
    <w:rsid w:val="00C71162"/>
    <w:rsid w:val="00C9515F"/>
    <w:rsid w:val="00C97EFF"/>
    <w:rsid w:val="00CA5DCD"/>
    <w:rsid w:val="00CB1038"/>
    <w:rsid w:val="00CC36CC"/>
    <w:rsid w:val="00CC41DD"/>
    <w:rsid w:val="00CE47BF"/>
    <w:rsid w:val="00D16D89"/>
    <w:rsid w:val="00D2019A"/>
    <w:rsid w:val="00D3464D"/>
    <w:rsid w:val="00D82AAF"/>
    <w:rsid w:val="00D97278"/>
    <w:rsid w:val="00DB06D0"/>
    <w:rsid w:val="00DB1822"/>
    <w:rsid w:val="00DB4B3F"/>
    <w:rsid w:val="00DE7EA0"/>
    <w:rsid w:val="00DF0187"/>
    <w:rsid w:val="00DF62D4"/>
    <w:rsid w:val="00E10B95"/>
    <w:rsid w:val="00E27D36"/>
    <w:rsid w:val="00E42DEA"/>
    <w:rsid w:val="00E97B93"/>
    <w:rsid w:val="00EA3839"/>
    <w:rsid w:val="00EA3860"/>
    <w:rsid w:val="00ED6E88"/>
    <w:rsid w:val="00F07F58"/>
    <w:rsid w:val="00F33A6C"/>
    <w:rsid w:val="00F33E3F"/>
    <w:rsid w:val="00F354E5"/>
    <w:rsid w:val="00F45678"/>
    <w:rsid w:val="00F557BC"/>
    <w:rsid w:val="00F70A03"/>
    <w:rsid w:val="00F94BE8"/>
    <w:rsid w:val="00FA7F1D"/>
    <w:rsid w:val="00FB5FF8"/>
    <w:rsid w:val="00FC50FD"/>
    <w:rsid w:val="00FE0D9C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FC8DA5-54CA-4A9F-88C2-34EEB2F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7CDAD-F533-485C-913D-20C22BA0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13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132</cp:revision>
  <cp:lastPrinted>2020-01-17T12:19:00Z</cp:lastPrinted>
  <dcterms:created xsi:type="dcterms:W3CDTF">2017-06-30T13:11:00Z</dcterms:created>
  <dcterms:modified xsi:type="dcterms:W3CDTF">2020-12-25T08:46:00Z</dcterms:modified>
</cp:coreProperties>
</file>