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F6300A">
        <w:rPr>
          <w:rFonts w:ascii="Times New Roman" w:hAnsi="Times New Roman" w:cs="Times New Roman"/>
          <w:sz w:val="28"/>
          <w:szCs w:val="28"/>
        </w:rPr>
        <w:t>-№ 5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A013FA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F6300A">
        <w:rPr>
          <w:rFonts w:ascii="Times New Roman" w:hAnsi="Times New Roman" w:cs="Times New Roman"/>
          <w:sz w:val="28"/>
          <w:szCs w:val="28"/>
        </w:rPr>
        <w:t>21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F6300A">
        <w:rPr>
          <w:rFonts w:ascii="Times New Roman" w:hAnsi="Times New Roman" w:cs="Times New Roman"/>
          <w:sz w:val="28"/>
          <w:szCs w:val="28"/>
        </w:rPr>
        <w:t>марта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F6300A">
        <w:rPr>
          <w:rFonts w:ascii="Times New Roman" w:hAnsi="Times New Roman" w:cs="Times New Roman"/>
          <w:sz w:val="28"/>
        </w:rPr>
        <w:t>5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F6300A">
        <w:rPr>
          <w:rFonts w:ascii="Times New Roman" w:hAnsi="Times New Roman" w:cs="Times New Roman"/>
          <w:sz w:val="28"/>
        </w:rPr>
        <w:t>5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F6300A">
        <w:rPr>
          <w:rFonts w:ascii="Times New Roman" w:hAnsi="Times New Roman" w:cs="Times New Roman"/>
          <w:sz w:val="28"/>
        </w:rPr>
        <w:t>от 12.02.2019</w:t>
      </w:r>
      <w:r w:rsidR="00987EFD">
        <w:rPr>
          <w:rFonts w:ascii="Times New Roman" w:hAnsi="Times New Roman" w:cs="Times New Roman"/>
          <w:sz w:val="28"/>
        </w:rPr>
        <w:t xml:space="preserve"> г.) </w:t>
      </w:r>
      <w:r w:rsidR="00F6300A">
        <w:rPr>
          <w:rFonts w:ascii="Times New Roman" w:hAnsi="Times New Roman" w:cs="Times New Roman"/>
          <w:sz w:val="28"/>
        </w:rPr>
        <w:t>19.03</w:t>
      </w:r>
      <w:r w:rsidR="00987EFD" w:rsidRPr="00987EFD">
        <w:rPr>
          <w:rFonts w:ascii="Times New Roman" w:hAnsi="Times New Roman" w:cs="Times New Roman"/>
          <w:sz w:val="28"/>
        </w:rPr>
        <w:t>.2019</w:t>
      </w:r>
      <w:r w:rsidR="00987EFD">
        <w:rPr>
          <w:rFonts w:ascii="Times New Roman" w:hAnsi="Times New Roman" w:cs="Times New Roman"/>
          <w:sz w:val="28"/>
        </w:rPr>
        <w:t xml:space="preserve"> не явилось, конкурс по</w:t>
      </w:r>
      <w:r w:rsidR="00F6300A">
        <w:rPr>
          <w:rFonts w:ascii="Times New Roman" w:hAnsi="Times New Roman" w:cs="Times New Roman"/>
          <w:sz w:val="28"/>
        </w:rPr>
        <w:t xml:space="preserve"> данному извещению проводился 21.03</w:t>
      </w:r>
      <w:r w:rsidR="00987EFD">
        <w:rPr>
          <w:rFonts w:ascii="Times New Roman" w:hAnsi="Times New Roman" w:cs="Times New Roman"/>
          <w:sz w:val="28"/>
        </w:rPr>
        <w:t xml:space="preserve">.2019 г. 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F6300A">
        <w:rPr>
          <w:rFonts w:ascii="Times New Roman" w:hAnsi="Times New Roman" w:cs="Times New Roman"/>
          <w:sz w:val="28"/>
        </w:rPr>
        <w:t>5 от 12.0</w:t>
      </w:r>
      <w:r w:rsidR="00987EFD">
        <w:rPr>
          <w:rFonts w:ascii="Times New Roman" w:hAnsi="Times New Roman" w:cs="Times New Roman"/>
          <w:sz w:val="28"/>
        </w:rPr>
        <w:t>2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F6300A">
        <w:rPr>
          <w:rFonts w:ascii="Times New Roman" w:hAnsi="Times New Roman" w:cs="Times New Roman"/>
          <w:sz w:val="28"/>
        </w:rPr>
        <w:t>мента опубликования по 13.03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проведения конкурса: 21.03</w:t>
      </w:r>
      <w:r w:rsidRPr="00987EFD">
        <w:rPr>
          <w:rFonts w:ascii="Times New Roman" w:hAnsi="Times New Roman" w:cs="Times New Roman"/>
          <w:sz w:val="28"/>
        </w:rPr>
        <w:t xml:space="preserve">.2019, с 11 ч. 00 мин.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F6300A">
        <w:rPr>
          <w:rFonts w:ascii="Times New Roman" w:hAnsi="Times New Roman" w:cs="Times New Roman"/>
          <w:sz w:val="28"/>
        </w:rPr>
        <w:t>крытие и рассмотрение заявок: 21.03</w:t>
      </w:r>
      <w:r w:rsidRPr="00987EFD">
        <w:rPr>
          <w:rFonts w:ascii="Times New Roman" w:hAnsi="Times New Roman" w:cs="Times New Roman"/>
          <w:sz w:val="28"/>
        </w:rPr>
        <w:t xml:space="preserve">.2019, с 11.00.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F6300A">
        <w:rPr>
          <w:rFonts w:ascii="Times New Roman" w:hAnsi="Times New Roman" w:cs="Times New Roman"/>
          <w:sz w:val="28"/>
        </w:rPr>
        <w:t>деление победителей Конкурса: 21.03</w:t>
      </w:r>
      <w:r w:rsidRPr="00987EFD">
        <w:rPr>
          <w:rFonts w:ascii="Times New Roman" w:hAnsi="Times New Roman" w:cs="Times New Roman"/>
          <w:sz w:val="28"/>
        </w:rPr>
        <w:t>.2019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A013F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="000526B0"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="000526B0"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Таутиев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А.В.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-руководитель (префект) Левобережной администрации (префектуры) </w:t>
      </w: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г.Владикавказа</w:t>
      </w:r>
      <w:proofErr w:type="spellEnd"/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987EFD" w:rsidRPr="000526B0" w:rsidRDefault="00987EFD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Чельдиев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Г.А. – </w:t>
      </w:r>
      <w:r w:rsidRP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начальник Управления муниципальным 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уществом и земельными ресурсами 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630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F630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пять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E54C78" w:rsidRDefault="00E54C78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2754"/>
        <w:gridCol w:w="6271"/>
      </w:tblGrid>
      <w:tr w:rsidR="00E54C78" w:rsidRPr="003D6ADC" w:rsidTr="00E54C78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00A" w:rsidRPr="003D6ADC" w:rsidTr="00E54C78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00A" w:rsidRPr="00EF0DC7" w:rsidRDefault="00F6300A" w:rsidP="00F6300A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ул.Титова,3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24 (12 м2 торговая часть, 12 м2 остановочная часть)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 Касаев Алан Рафаилович</w:t>
            </w:r>
          </w:p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Признать победителем.</w:t>
            </w:r>
          </w:p>
        </w:tc>
      </w:tr>
      <w:tr w:rsidR="00F6300A" w:rsidRPr="003D6ADC" w:rsidTr="00571104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00A" w:rsidRPr="00EF0DC7" w:rsidRDefault="00F6300A" w:rsidP="00F6300A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spellStart"/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ул.Иристонская</w:t>
            </w:r>
            <w:proofErr w:type="spellEnd"/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/Огурцова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>
              <w:t xml:space="preserve"> </w:t>
            </w:r>
            <w:proofErr w:type="spellStart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торгово</w:t>
            </w:r>
            <w:proofErr w:type="spellEnd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комплекс, 24 (12 м2 торговая часть, 12 м2 остановочная часть)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F6300A" w:rsidRPr="003D6ADC" w:rsidTr="00571104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00A" w:rsidRPr="00EF0DC7" w:rsidRDefault="00F6300A" w:rsidP="00F6300A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ул.Иристонская,45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>
              <w:t xml:space="preserve"> </w:t>
            </w:r>
            <w:proofErr w:type="spellStart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торгово</w:t>
            </w:r>
            <w:proofErr w:type="spellEnd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комплекс, 24 (12 м2 торговая часть, 12 м2 остановочная часть)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955324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Кавпрофстрой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F6300A" w:rsidRPr="003D6ADC" w:rsidTr="00F6300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EF0DC7" w:rsidRDefault="00F6300A" w:rsidP="00F6300A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spellStart"/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ул.Московская</w:t>
            </w:r>
            <w:proofErr w:type="spellEnd"/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55/57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>
              <w:t xml:space="preserve"> </w:t>
            </w:r>
            <w:proofErr w:type="spellStart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торгово</w:t>
            </w:r>
            <w:proofErr w:type="spellEnd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комплекс, 24 (12 м2 торговая часть, 12 м2 остановочная часть)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ИП КФХ Сокурова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Садимовна</w:t>
            </w:r>
            <w:proofErr w:type="spellEnd"/>
          </w:p>
          <w:p w:rsidR="00F6300A" w:rsidRP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F6300A" w:rsidRPr="003D6ADC" w:rsidTr="00F6300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764E00" w:rsidRDefault="00F6300A" w:rsidP="00F6300A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spellStart"/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ул.Таутиева</w:t>
            </w:r>
            <w:proofErr w:type="spellEnd"/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(район Осетинского театра)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>
              <w:t xml:space="preserve"> </w:t>
            </w:r>
            <w:proofErr w:type="spellStart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торгово</w:t>
            </w:r>
            <w:proofErr w:type="spellEnd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комплекс, 24 (12 м2 торговая часть, 12 м2 остановочная часть)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Стиль»</w:t>
            </w:r>
          </w:p>
          <w:p w:rsidR="00F6300A" w:rsidRP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F6300A" w:rsidRPr="003D6ADC" w:rsidTr="00F6300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764E00" w:rsidRDefault="00F6300A" w:rsidP="00F6300A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spellStart"/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пр.Коста</w:t>
            </w:r>
            <w:proofErr w:type="spellEnd"/>
            <w:r w:rsidRPr="00764E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>
              <w:t xml:space="preserve"> </w:t>
            </w:r>
            <w:proofErr w:type="spellStart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торгово</w:t>
            </w:r>
            <w:proofErr w:type="spellEnd"/>
            <w:r w:rsidRPr="00F630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комплекс, 24 (12 м2 торговая часть, 12 м2 остановочная часть)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Торчинов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  <w:r>
              <w:t xml:space="preserve"> </w:t>
            </w:r>
          </w:p>
          <w:p w:rsidR="00F6300A" w:rsidRP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3727" w:rsidRDefault="00193727" w:rsidP="001937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3727" w:rsidRDefault="00193727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D54264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D54264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D54264">
        <w:trPr>
          <w:trHeight w:val="630"/>
        </w:trPr>
        <w:tc>
          <w:tcPr>
            <w:tcW w:w="9264" w:type="dxa"/>
            <w:gridSpan w:val="2"/>
          </w:tcPr>
          <w:p w:rsidR="001D352C" w:rsidRDefault="00A013FA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bookmarkStart w:id="0" w:name="_GoBack"/>
            <w:bookmarkEnd w:id="0"/>
            <w:proofErr w:type="spellEnd"/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Л.Ф.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19FE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Г.А.________________</w:t>
            </w:r>
          </w:p>
          <w:p w:rsidR="00506E51" w:rsidRPr="00F94BE8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2"/>
    <w:rsid w:val="00013CDB"/>
    <w:rsid w:val="00017F5B"/>
    <w:rsid w:val="00045E9E"/>
    <w:rsid w:val="000526B0"/>
    <w:rsid w:val="000D5D7E"/>
    <w:rsid w:val="00131E31"/>
    <w:rsid w:val="00174501"/>
    <w:rsid w:val="00193727"/>
    <w:rsid w:val="00193BB1"/>
    <w:rsid w:val="001D352C"/>
    <w:rsid w:val="001F3304"/>
    <w:rsid w:val="00202A6D"/>
    <w:rsid w:val="002152C7"/>
    <w:rsid w:val="00216DF2"/>
    <w:rsid w:val="00241918"/>
    <w:rsid w:val="00242DD5"/>
    <w:rsid w:val="0028224C"/>
    <w:rsid w:val="002B24B7"/>
    <w:rsid w:val="002B4B98"/>
    <w:rsid w:val="002E0B7B"/>
    <w:rsid w:val="00325B35"/>
    <w:rsid w:val="00326CEF"/>
    <w:rsid w:val="0034695B"/>
    <w:rsid w:val="0036722B"/>
    <w:rsid w:val="00367389"/>
    <w:rsid w:val="003A0677"/>
    <w:rsid w:val="003C45A1"/>
    <w:rsid w:val="003C73BE"/>
    <w:rsid w:val="003D6ADC"/>
    <w:rsid w:val="003D75EA"/>
    <w:rsid w:val="003F007B"/>
    <w:rsid w:val="00414EB8"/>
    <w:rsid w:val="00486BAC"/>
    <w:rsid w:val="00506E51"/>
    <w:rsid w:val="00521C33"/>
    <w:rsid w:val="0053334C"/>
    <w:rsid w:val="00581ADC"/>
    <w:rsid w:val="005F5066"/>
    <w:rsid w:val="005F7693"/>
    <w:rsid w:val="006078B6"/>
    <w:rsid w:val="00693549"/>
    <w:rsid w:val="006F32D3"/>
    <w:rsid w:val="006F7807"/>
    <w:rsid w:val="0072235B"/>
    <w:rsid w:val="008421FA"/>
    <w:rsid w:val="00870630"/>
    <w:rsid w:val="008D7F2D"/>
    <w:rsid w:val="00903061"/>
    <w:rsid w:val="009317E6"/>
    <w:rsid w:val="00955324"/>
    <w:rsid w:val="00987EFD"/>
    <w:rsid w:val="009F08B8"/>
    <w:rsid w:val="00A013FA"/>
    <w:rsid w:val="00A228B1"/>
    <w:rsid w:val="00A45135"/>
    <w:rsid w:val="00A6600A"/>
    <w:rsid w:val="00A86A6E"/>
    <w:rsid w:val="00BB56AB"/>
    <w:rsid w:val="00BC7394"/>
    <w:rsid w:val="00BF3FAB"/>
    <w:rsid w:val="00C140C7"/>
    <w:rsid w:val="00C249A3"/>
    <w:rsid w:val="00C419FE"/>
    <w:rsid w:val="00C764B1"/>
    <w:rsid w:val="00C9515F"/>
    <w:rsid w:val="00CA0738"/>
    <w:rsid w:val="00CC0FC4"/>
    <w:rsid w:val="00CC41DD"/>
    <w:rsid w:val="00CE47BF"/>
    <w:rsid w:val="00D76D84"/>
    <w:rsid w:val="00D82AAF"/>
    <w:rsid w:val="00DB4B3F"/>
    <w:rsid w:val="00E42DEA"/>
    <w:rsid w:val="00E54C78"/>
    <w:rsid w:val="00E97B93"/>
    <w:rsid w:val="00F07F58"/>
    <w:rsid w:val="00F354E5"/>
    <w:rsid w:val="00F42042"/>
    <w:rsid w:val="00F45678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71745-B8D0-4C65-B4D5-6F38856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3F33-6658-4C32-A402-5CCE0C40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47</cp:revision>
  <cp:lastPrinted>2019-03-28T07:30:00Z</cp:lastPrinted>
  <dcterms:created xsi:type="dcterms:W3CDTF">2017-06-30T13:11:00Z</dcterms:created>
  <dcterms:modified xsi:type="dcterms:W3CDTF">2019-03-28T07:30:00Z</dcterms:modified>
</cp:coreProperties>
</file>