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>«</w:t>
      </w:r>
      <w:bookmarkStart w:id="0" w:name="_GoBack"/>
      <w:r>
        <w:rPr>
          <w:sz w:val="26"/>
          <w:szCs w:val="26"/>
        </w:rPr>
        <w:t xml:space="preserve">Управление муниципальным имуществом, земельными ресурсами, архитектуры и градостроительства АМС г.Владикавказа сообщает о проведении следующих аукционов (открытая форма подачи предложений о цене) по продаже земельных участков в целях строительства тогрово-складских объектов </w:t>
      </w:r>
      <w:r>
        <w:rPr>
          <w:color w:val="000000"/>
          <w:sz w:val="26"/>
          <w:szCs w:val="26"/>
        </w:rPr>
        <w:t>(распоряжение главы администрации местного  самоуправления г.Владикавказа от 26.03.2014 №80 и от 28.08.2014 №261, приказы Управления муниципальным имуществом, земельными ресурсами, архитектуры и градостроительства АМС г.Владикавказа от 27.03.2014 №№204, 208, №201, №213, №216, №217 и от 03.09.2014 №577), расположенных по следующим адресам</w:t>
      </w:r>
      <w:r>
        <w:rPr>
          <w:sz w:val="26"/>
          <w:szCs w:val="26"/>
        </w:rPr>
        <w:t>: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№1: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 xml:space="preserve">Логистика", позиция </w:t>
      </w:r>
      <w:r>
        <w:rPr>
          <w:sz w:val="26"/>
          <w:szCs w:val="26"/>
        </w:rPr>
        <w:t>1, площадью 15607 кв.м, кадастровый номер 15:09:0000000:5434.</w:t>
      </w:r>
    </w:p>
    <w:bookmarkEnd w:id="0"/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Начальная цена земельного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 6 096 533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№2: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>Логистика", позиция 2</w:t>
      </w:r>
      <w:r>
        <w:rPr>
          <w:sz w:val="26"/>
          <w:szCs w:val="26"/>
        </w:rPr>
        <w:t xml:space="preserve">, площадью 9318 кв.м, кадастровый номер </w:t>
      </w:r>
      <w:r>
        <w:rPr>
          <w:color w:val="000000"/>
          <w:sz w:val="26"/>
          <w:szCs w:val="26"/>
        </w:rPr>
        <w:t>15:09:0040701:66</w:t>
      </w:r>
      <w:r>
        <w:rPr>
          <w:sz w:val="26"/>
          <w:szCs w:val="26"/>
        </w:rPr>
        <w:t>.</w:t>
      </w:r>
    </w:p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Начальная   цена  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2 873 584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№3: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>Логистика", позиция, 3</w:t>
      </w:r>
      <w:r>
        <w:rPr>
          <w:sz w:val="26"/>
          <w:szCs w:val="26"/>
        </w:rPr>
        <w:t xml:space="preserve">, площадью 9639 кв.м, кадастровый номер </w:t>
      </w:r>
      <w:r>
        <w:rPr>
          <w:color w:val="000000"/>
          <w:sz w:val="26"/>
          <w:szCs w:val="26"/>
        </w:rPr>
        <w:t>15:09:0000000:5433</w:t>
      </w:r>
    </w:p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Начальная   цена  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3 765 264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№4: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>Логистика", позиция, 4</w:t>
      </w:r>
      <w:r>
        <w:rPr>
          <w:sz w:val="26"/>
          <w:szCs w:val="26"/>
        </w:rPr>
        <w:t xml:space="preserve">, площадью 7339 кв.м, кадастровый номер </w:t>
      </w:r>
      <w:r>
        <w:rPr>
          <w:color w:val="000000"/>
          <w:sz w:val="26"/>
          <w:szCs w:val="26"/>
        </w:rPr>
        <w:t>15:09:0040701:64</w:t>
      </w:r>
    </w:p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Начальная   цена  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2 866 820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№5: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>Логистика", позиция, 5</w:t>
      </w:r>
      <w:r>
        <w:rPr>
          <w:sz w:val="26"/>
          <w:szCs w:val="26"/>
        </w:rPr>
        <w:t xml:space="preserve">, площадью 11825 кв.м, кадастровый номер </w:t>
      </w:r>
      <w:r>
        <w:rPr>
          <w:color w:val="000000"/>
          <w:sz w:val="26"/>
          <w:szCs w:val="26"/>
        </w:rPr>
        <w:t>15:09:0040701:65</w:t>
      </w:r>
    </w:p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Начальная   цена  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4 619 178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№6: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>Логистика", позиция, 9</w:t>
      </w:r>
      <w:r>
        <w:rPr>
          <w:sz w:val="26"/>
          <w:szCs w:val="26"/>
        </w:rPr>
        <w:t xml:space="preserve">, площадью 11374 кв.м, кадастровый номер </w:t>
      </w:r>
      <w:r>
        <w:rPr>
          <w:color w:val="000000"/>
          <w:sz w:val="26"/>
          <w:szCs w:val="26"/>
        </w:rPr>
        <w:t>15:09:0040701:71</w:t>
      </w:r>
    </w:p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Начальная   цена  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4 443 004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№7: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>Логистика", позиция, 10</w:t>
      </w:r>
      <w:r>
        <w:rPr>
          <w:sz w:val="26"/>
          <w:szCs w:val="26"/>
        </w:rPr>
        <w:t xml:space="preserve">, площадью 12064 кв.м, кадастровый номер </w:t>
      </w:r>
      <w:r>
        <w:rPr>
          <w:color w:val="000000"/>
          <w:sz w:val="26"/>
          <w:szCs w:val="26"/>
        </w:rPr>
        <w:t>15:09:0040701:68</w:t>
      </w:r>
    </w:p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Начальная   цена  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4 712 538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№8: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>Логистика", позиция, 13</w:t>
      </w:r>
      <w:r>
        <w:rPr>
          <w:sz w:val="26"/>
          <w:szCs w:val="26"/>
        </w:rPr>
        <w:t xml:space="preserve">, площадью 6744 кв.м, кадастровый номер </w:t>
      </w:r>
      <w:r>
        <w:rPr>
          <w:color w:val="000000"/>
          <w:sz w:val="26"/>
          <w:szCs w:val="26"/>
        </w:rPr>
        <w:t>15:09:0040701:76</w:t>
      </w:r>
    </w:p>
    <w:p w:rsidR="008459A6" w:rsidRDefault="008459A6" w:rsidP="008459A6">
      <w:pPr>
        <w:pStyle w:val="a4"/>
        <w:spacing w:after="0"/>
        <w:ind w:firstLine="713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Начальная   цена  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2 634 396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sz w:val="26"/>
          <w:szCs w:val="26"/>
        </w:rPr>
        <w:t>Лот №9: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г.Владикавказ, </w:t>
      </w:r>
      <w:proofErr w:type="gramStart"/>
      <w:r>
        <w:rPr>
          <w:color w:val="000000"/>
          <w:sz w:val="26"/>
          <w:szCs w:val="26"/>
        </w:rPr>
        <w:t>район  "</w:t>
      </w:r>
      <w:proofErr w:type="gramEnd"/>
      <w:r>
        <w:rPr>
          <w:color w:val="000000"/>
          <w:sz w:val="26"/>
          <w:szCs w:val="26"/>
        </w:rPr>
        <w:t>Логистика", позиция, 14</w:t>
      </w:r>
      <w:r>
        <w:rPr>
          <w:sz w:val="26"/>
          <w:szCs w:val="26"/>
        </w:rPr>
        <w:t xml:space="preserve">, площадью 7152 кв.м, кадастровый номер </w:t>
      </w:r>
      <w:r>
        <w:rPr>
          <w:color w:val="000000"/>
          <w:sz w:val="26"/>
          <w:szCs w:val="26"/>
        </w:rPr>
        <w:t>15:09:0040701:77</w:t>
      </w:r>
      <w:r>
        <w:rPr>
          <w:sz w:val="26"/>
          <w:szCs w:val="26"/>
        </w:rPr>
        <w:t>.</w:t>
      </w:r>
    </w:p>
    <w:p w:rsidR="008459A6" w:rsidRDefault="008459A6" w:rsidP="008459A6">
      <w:pPr>
        <w:pStyle w:val="a4"/>
        <w:spacing w:after="0"/>
        <w:ind w:firstLine="713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Начальная   цена  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2 793 772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Лот №10: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г.Владикавказ, район "Логистика", позиция 20</w:t>
      </w:r>
      <w:r>
        <w:rPr>
          <w:sz w:val="26"/>
          <w:szCs w:val="26"/>
        </w:rPr>
        <w:t xml:space="preserve">, площадью 11180 кв.м, кадастровый номер </w:t>
      </w:r>
      <w:r>
        <w:rPr>
          <w:color w:val="000000"/>
          <w:sz w:val="26"/>
          <w:szCs w:val="26"/>
        </w:rPr>
        <w:t>15:09:0040601:1073</w:t>
      </w:r>
      <w:r>
        <w:rPr>
          <w:sz w:val="26"/>
          <w:szCs w:val="26"/>
        </w:rPr>
        <w:t xml:space="preserve">.  </w:t>
      </w:r>
    </w:p>
    <w:p w:rsidR="008459A6" w:rsidRDefault="008459A6" w:rsidP="008459A6">
      <w:pPr>
        <w:pStyle w:val="a4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Начальная цена земельного   </w:t>
      </w:r>
      <w:proofErr w:type="gramStart"/>
      <w:r>
        <w:rPr>
          <w:sz w:val="26"/>
          <w:szCs w:val="26"/>
        </w:rPr>
        <w:t>участка  составляет</w:t>
      </w:r>
      <w:proofErr w:type="gramEnd"/>
      <w:r>
        <w:rPr>
          <w:sz w:val="26"/>
          <w:szCs w:val="26"/>
        </w:rPr>
        <w:t xml:space="preserve"> 4 494 674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Техническая возможность присоединения к сетям инженерно-технического обеспечения на указанных участках имеется.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Тариф на подключение объектов недвижимости к системе централизованного водоотведения, руб. за 1 м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в сутки заявленной мощности составляет, с учетом НДС на момент заключения договора – 23 562,44 руб.</w:t>
      </w:r>
      <w:r>
        <w:rPr>
          <w:sz w:val="26"/>
          <w:szCs w:val="26"/>
          <w:vertAlign w:val="superscript"/>
        </w:rPr>
        <w:t xml:space="preserve"> 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Тариф на подключение объектов недвижимости к системе централизованного водоснабжения, руб. за 1 м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в сутки заявленной мощности составляет, с учетом НДС на момент заключения договора – 37 115,46 руб.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Особым условием проведения аукциона и заключения договора купли-продажи земельного участка является обязательство победителя аукциона заключить соглашения о выплате компенсаций с пользователями земельного участка. 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участия в аукционе претенденты (физические и юридические лица, признанные </w:t>
      </w:r>
      <w:r>
        <w:rPr>
          <w:color w:val="000000"/>
          <w:sz w:val="26"/>
          <w:szCs w:val="26"/>
        </w:rPr>
        <w:t>в соответствии с законодательством покупателями) лично или через своего представителя</w:t>
      </w:r>
      <w:r>
        <w:rPr>
          <w:sz w:val="26"/>
          <w:szCs w:val="26"/>
        </w:rPr>
        <w:t xml:space="preserve"> (в случае подачи заявки представителем претендента предъявляется нотариально оформленная доверенность)</w:t>
      </w:r>
      <w:r>
        <w:rPr>
          <w:color w:val="000000"/>
          <w:sz w:val="26"/>
          <w:szCs w:val="26"/>
        </w:rPr>
        <w:t xml:space="preserve">, в срок не </w:t>
      </w:r>
      <w:proofErr w:type="gramStart"/>
      <w:r>
        <w:rPr>
          <w:color w:val="000000"/>
          <w:sz w:val="26"/>
          <w:szCs w:val="26"/>
        </w:rPr>
        <w:t>позднее  05.11.2014</w:t>
      </w:r>
      <w:proofErr w:type="gramEnd"/>
      <w:r>
        <w:rPr>
          <w:color w:val="000000"/>
          <w:sz w:val="26"/>
          <w:szCs w:val="26"/>
        </w:rPr>
        <w:t xml:space="preserve"> подают заявку, платежный документ о внесении задатка в размере 90% от  начальной цены земельного в соответствии с договором о задатке с указанием реквизитов счета для возврата задатка. Физические лица представляют копию документа, удостоверяющую личность. </w:t>
      </w:r>
      <w:r>
        <w:rPr>
          <w:sz w:val="26"/>
          <w:szCs w:val="26"/>
        </w:rPr>
        <w:t xml:space="preserve">В отношении заявителей - юридических лиц и индивидуальных предпринимателей предоставляются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</w:t>
      </w:r>
      <w:hyperlink r:id="rId4" w:history="1">
        <w:r>
          <w:rPr>
            <w:rStyle w:val="a3"/>
            <w:sz w:val="26"/>
            <w:szCs w:val="26"/>
          </w:rPr>
          <w:t>органе</w:t>
        </w:r>
      </w:hyperlink>
      <w:r>
        <w:rPr>
          <w:sz w:val="26"/>
          <w:szCs w:val="26"/>
        </w:rPr>
        <w:t xml:space="preserve">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 Юридическое лицо дополнительно прилагает к заявке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Заявки по каждому лоту подаются отдельно. Один заявитель вправе подать только одну заявку. Заявка, поступившая по истечении срока ее приема, возвращается в день ее поступления заявителю.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не допускается к участию в торгах по следующим основаниям: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а) заявка подана лицом, в отношении которого законодательством Российской Федерации установлены ограничения в приобретении в собственность земельных участков, находящихся в государственной или муниципальной собственности;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б) представлены не все документы в соответствии с перечнем, указанным в информационном сообщении (за исключением предложений о цене или размере арендной платы), или оформление указанных документов не соответствует законодательству Российской Федерации;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в) заявка подана лицом, не уполномоченным претендентом на осуществление таких действий;</w:t>
      </w:r>
    </w:p>
    <w:p w:rsidR="008459A6" w:rsidRDefault="008459A6" w:rsidP="008459A6">
      <w:pPr>
        <w:pStyle w:val="a4"/>
        <w:spacing w:after="0"/>
        <w:ind w:firstLine="71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г) не подтверждено поступление в установленный срок задатка на счет (счета), указанный в извещении о проведении торгов.</w:t>
      </w:r>
    </w:p>
    <w:p w:rsidR="008459A6" w:rsidRDefault="008459A6" w:rsidP="008459A6">
      <w:pPr>
        <w:pStyle w:val="a4"/>
        <w:spacing w:after="0"/>
        <w:ind w:firstLine="71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Определение (признание) участников аукциона 06.11.2014 в 15.00ч. </w:t>
      </w:r>
      <w:proofErr w:type="gramStart"/>
      <w:r>
        <w:rPr>
          <w:color w:val="000000"/>
          <w:sz w:val="26"/>
          <w:szCs w:val="26"/>
        </w:rPr>
        <w:t>по  адресу</w:t>
      </w:r>
      <w:proofErr w:type="gramEnd"/>
      <w:r>
        <w:rPr>
          <w:color w:val="000000"/>
          <w:sz w:val="26"/>
          <w:szCs w:val="26"/>
        </w:rPr>
        <w:t>: г.Владикавказ по ул.Ватутина, 17, 3 этаж, каб. 303.</w:t>
      </w:r>
      <w:r>
        <w:rPr>
          <w:sz w:val="26"/>
          <w:szCs w:val="26"/>
        </w:rPr>
        <w:t xml:space="preserve"> В день определения участников торгов, установленный в извещении о проведении торгов, организатор торгов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организатор торгов принимает решение о признании претендентов </w:t>
      </w:r>
      <w:r>
        <w:rPr>
          <w:sz w:val="26"/>
          <w:szCs w:val="26"/>
        </w:rPr>
        <w:lastRenderedPageBreak/>
        <w:t>участниками торгов или об отказе в допуске претендентов к участию в торгах, которое оформляется протоколом. В протоколе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торгов, а также имена (наименования) претендентов, которым было отказано в допуске к участию в торгах, с указанием оснований отказа.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Аукцион состоится 12.11.2014 в 15.00 часов по адресу: г.Владикавказ, ул.Ватутина, 17, 3 этаж, каб.303. Критерием определения победителя</w:t>
      </w:r>
      <w:r>
        <w:rPr>
          <w:sz w:val="26"/>
          <w:szCs w:val="26"/>
        </w:rPr>
        <w:t xml:space="preserve"> является наибольшая цена, предложенная за земельный участок. Шаг аукциона - 1% от начальной стоимости земельного участка. Способ платежа определяется </w:t>
      </w:r>
      <w:proofErr w:type="gramStart"/>
      <w:r>
        <w:rPr>
          <w:sz w:val="26"/>
          <w:szCs w:val="26"/>
        </w:rPr>
        <w:t>договором  о</w:t>
      </w:r>
      <w:proofErr w:type="gramEnd"/>
      <w:r>
        <w:rPr>
          <w:sz w:val="26"/>
          <w:szCs w:val="26"/>
        </w:rPr>
        <w:t xml:space="preserve"> задатке и  купли-продажи. Оплата стоимости земельного участка производится в течении </w:t>
      </w:r>
      <w:r>
        <w:rPr>
          <w:color w:val="000000"/>
          <w:sz w:val="26"/>
          <w:szCs w:val="26"/>
        </w:rPr>
        <w:t>20</w:t>
      </w:r>
      <w:r>
        <w:rPr>
          <w:sz w:val="26"/>
          <w:szCs w:val="26"/>
        </w:rPr>
        <w:t xml:space="preserve"> дней со дня подписания договора купли-продажи.</w:t>
      </w:r>
      <w:r>
        <w:rPr>
          <w:color w:val="000000"/>
          <w:sz w:val="26"/>
          <w:szCs w:val="26"/>
        </w:rPr>
        <w:t xml:space="preserve"> 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>Задаток победителя зачисляется в счет оплаты земельного участка, проигравшему возвращается в течение 3 банковских дней со дня подписания итогового протокола</w:t>
      </w:r>
      <w:r>
        <w:rPr>
          <w:color w:val="000000"/>
          <w:sz w:val="26"/>
          <w:szCs w:val="26"/>
        </w:rPr>
        <w:t>.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Заключение договора купли-продажи по результатам аукциона осуществляется в срок не позднее 5 дней со дня подписания протокола. Осмотр земельного участка осуществляется 25.10.2014 по предварительной записи у организатора торгов.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Решение об отказе в проведении торгов может быть принято организатором торгов в сроки, предусмотренные гражданским </w:t>
      </w:r>
      <w:hyperlink r:id="rId5" w:history="1">
        <w:r>
          <w:rPr>
            <w:rStyle w:val="a3"/>
            <w:sz w:val="26"/>
            <w:szCs w:val="26"/>
          </w:rPr>
          <w:t>законодательством</w:t>
        </w:r>
      </w:hyperlink>
      <w:r>
        <w:rPr>
          <w:sz w:val="26"/>
          <w:szCs w:val="26"/>
        </w:rPr>
        <w:t xml:space="preserve"> Российской Федерации, о чем он извещает участников торгов не позднее 5 дней со дня принятия данного решения и возвращает в 3-дневный срок внесенные ими задатки.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ознакомления с указанными объектами и необходимыми документами для участия в аукционе следует обращаться по </w:t>
      </w:r>
      <w:proofErr w:type="gramStart"/>
      <w:r>
        <w:rPr>
          <w:sz w:val="26"/>
          <w:szCs w:val="26"/>
        </w:rPr>
        <w:t xml:space="preserve">адресу:   </w:t>
      </w:r>
      <w:proofErr w:type="gramEnd"/>
      <w:r>
        <w:rPr>
          <w:sz w:val="26"/>
          <w:szCs w:val="26"/>
        </w:rPr>
        <w:t xml:space="preserve">                   РСО-Алания, г.Владикавказ, ул.Ватутина,17, каб.307. Тел. 53-05-39.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Время приема заявок с понедельника по четверг с 14.00 до 17.00 часов, не приемный день-пятница, выходные дни - суббота, воскресенье. </w:t>
      </w:r>
    </w:p>
    <w:p w:rsidR="008459A6" w:rsidRDefault="008459A6" w:rsidP="008459A6">
      <w:pPr>
        <w:pStyle w:val="a4"/>
        <w:spacing w:after="0"/>
        <w:ind w:firstLine="71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Банковские реквизиты для перечисления суммы задатка: </w:t>
      </w:r>
    </w:p>
    <w:p w:rsidR="008459A6" w:rsidRDefault="008459A6" w:rsidP="008459A6">
      <w:pPr>
        <w:pStyle w:val="a4"/>
        <w:spacing w:after="0"/>
        <w:ind w:firstLine="713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УФК по РСО-Алания (</w:t>
      </w:r>
      <w:r>
        <w:rPr>
          <w:sz w:val="26"/>
          <w:szCs w:val="26"/>
        </w:rPr>
        <w:t>Управление муниципальным имуществом, земельными ресурсами, архитектуры и градостроительства АМС г.Владикавказа л/с №05103007300</w:t>
      </w:r>
      <w:r>
        <w:rPr>
          <w:color w:val="000000"/>
          <w:sz w:val="26"/>
          <w:szCs w:val="26"/>
        </w:rPr>
        <w:t xml:space="preserve">) </w:t>
      </w:r>
      <w:r>
        <w:rPr>
          <w:sz w:val="26"/>
          <w:szCs w:val="26"/>
        </w:rPr>
        <w:t>р/с 40302810590333000049, в ГРКЦ НБ Республики Северная Осетия-</w:t>
      </w:r>
      <w:proofErr w:type="gramStart"/>
      <w:r>
        <w:rPr>
          <w:sz w:val="26"/>
          <w:szCs w:val="26"/>
        </w:rPr>
        <w:t>Алания  банка</w:t>
      </w:r>
      <w:proofErr w:type="gramEnd"/>
      <w:r>
        <w:rPr>
          <w:sz w:val="26"/>
          <w:szCs w:val="26"/>
        </w:rPr>
        <w:t xml:space="preserve"> России  г.Владикавказа, БИК 049033001, ИНН 1502010822, КПП151501001, ОКТМО 90701000.</w:t>
      </w:r>
    </w:p>
    <w:p w:rsidR="008459A6" w:rsidRDefault="008459A6" w:rsidP="008459A6">
      <w:pPr>
        <w:pStyle w:val="a4"/>
        <w:spacing w:after="0"/>
        <w:ind w:firstLine="700"/>
        <w:jc w:val="both"/>
        <w:rPr>
          <w:sz w:val="26"/>
          <w:szCs w:val="26"/>
        </w:rPr>
      </w:pPr>
    </w:p>
    <w:p w:rsidR="008459A6" w:rsidRDefault="008459A6" w:rsidP="008459A6">
      <w:pPr>
        <w:pageBreakBefore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Образцы типовых документов, представляемых претендентами</w:t>
      </w:r>
    </w:p>
    <w:p w:rsidR="008459A6" w:rsidRDefault="008459A6" w:rsidP="008459A6">
      <w:pPr>
        <w:jc w:val="center"/>
        <w:rPr>
          <w:sz w:val="26"/>
          <w:szCs w:val="26"/>
        </w:rPr>
      </w:pPr>
      <w:r>
        <w:rPr>
          <w:sz w:val="26"/>
          <w:szCs w:val="26"/>
        </w:rPr>
        <w:t>на участие в аукционе по продаже земли:</w:t>
      </w:r>
    </w:p>
    <w:p w:rsidR="008459A6" w:rsidRDefault="008459A6" w:rsidP="008459A6">
      <w:pPr>
        <w:jc w:val="center"/>
        <w:rPr>
          <w:sz w:val="26"/>
          <w:szCs w:val="26"/>
        </w:rPr>
      </w:pPr>
    </w:p>
    <w:p w:rsidR="008459A6" w:rsidRDefault="008459A6" w:rsidP="008459A6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ДОГОВОР О </w:t>
      </w:r>
      <w:proofErr w:type="gramStart"/>
      <w:r>
        <w:rPr>
          <w:b/>
          <w:bCs/>
          <w:sz w:val="26"/>
          <w:szCs w:val="26"/>
        </w:rPr>
        <w:t>ЗАДАТКЕ  (</w:t>
      </w:r>
      <w:proofErr w:type="gramEnd"/>
      <w:r>
        <w:rPr>
          <w:b/>
          <w:bCs/>
          <w:sz w:val="26"/>
          <w:szCs w:val="26"/>
        </w:rPr>
        <w:t>аукцион)</w:t>
      </w:r>
    </w:p>
    <w:p w:rsidR="008459A6" w:rsidRDefault="008459A6" w:rsidP="008459A6">
      <w:pPr>
        <w:rPr>
          <w:sz w:val="26"/>
          <w:szCs w:val="26"/>
        </w:rPr>
      </w:pPr>
    </w:p>
    <w:p w:rsidR="008459A6" w:rsidRDefault="008459A6" w:rsidP="008459A6">
      <w:pPr>
        <w:rPr>
          <w:sz w:val="26"/>
          <w:szCs w:val="26"/>
        </w:rPr>
      </w:pPr>
      <w:r>
        <w:rPr>
          <w:sz w:val="26"/>
          <w:szCs w:val="26"/>
        </w:rPr>
        <w:t>«____»__________ 201__ г.                                                                    г.Владикавказ</w:t>
      </w:r>
    </w:p>
    <w:p w:rsidR="008459A6" w:rsidRDefault="008459A6" w:rsidP="008459A6">
      <w:pPr>
        <w:rPr>
          <w:sz w:val="26"/>
          <w:szCs w:val="26"/>
        </w:rPr>
      </w:pPr>
    </w:p>
    <w:p w:rsidR="008459A6" w:rsidRDefault="008459A6" w:rsidP="008459A6">
      <w:pPr>
        <w:ind w:firstLine="725"/>
        <w:jc w:val="both"/>
      </w:pPr>
      <w:r>
        <w:rPr>
          <w:sz w:val="26"/>
          <w:szCs w:val="26"/>
        </w:rPr>
        <w:t xml:space="preserve">Управление муниципальным имуществом, земельными ресурсами, архитектуры и градостроительства АМС г.Владикавказа в лице председателя комиссии по приватизации муниципального имущества, по проведению конкурсов или  аукционов на право заключения договоров аренды, договоров  безвозмездного пользования, договоров доверительного  управления имуществом, иных  договоров, предусматривающих переход  прав владения и (или) пользования  в отношении муниципального имущества, по организации и проведению торгов по продаже, находящихся в муниципальной собственности земельных участков или права на заключение договоров аренды  таких земельных участков </w:t>
      </w:r>
      <w:r>
        <w:rPr>
          <w:b/>
          <w:sz w:val="26"/>
          <w:szCs w:val="26"/>
        </w:rPr>
        <w:t>Мильдзихова Магомеда Асланбековича</w:t>
      </w:r>
      <w:r>
        <w:rPr>
          <w:sz w:val="26"/>
          <w:szCs w:val="26"/>
        </w:rPr>
        <w:t>, действующего на основании Приказа Управления от 14.03.2013г. №70, с одной стороны и</w:t>
      </w:r>
      <w:r>
        <w:t>_____</w:t>
      </w:r>
    </w:p>
    <w:p w:rsidR="008459A6" w:rsidRDefault="008459A6" w:rsidP="008459A6">
      <w:pPr>
        <w:jc w:val="both"/>
      </w:pPr>
      <w:r>
        <w:t>___________________________________________________________________________</w:t>
      </w:r>
    </w:p>
    <w:p w:rsidR="008459A6" w:rsidRDefault="008459A6" w:rsidP="008459A6">
      <w:pPr>
        <w:jc w:val="both"/>
        <w:rPr>
          <w:i/>
          <w:iCs/>
          <w:sz w:val="18"/>
          <w:szCs w:val="18"/>
        </w:rPr>
      </w:pPr>
      <w:r>
        <w:t>______________________________________________________________________________________________________________________________________________________</w:t>
      </w:r>
      <w:r>
        <w:rPr>
          <w:sz w:val="18"/>
          <w:szCs w:val="18"/>
        </w:rPr>
        <w:t>,</w:t>
      </w:r>
    </w:p>
    <w:p w:rsidR="008459A6" w:rsidRDefault="008459A6" w:rsidP="008459A6">
      <w:pPr>
        <w:jc w:val="center"/>
        <w:rPr>
          <w:sz w:val="26"/>
          <w:szCs w:val="26"/>
        </w:rPr>
      </w:pPr>
      <w:r>
        <w:rPr>
          <w:i/>
          <w:iCs/>
          <w:sz w:val="18"/>
          <w:szCs w:val="18"/>
        </w:rPr>
        <w:t xml:space="preserve">(фирменное наименование (наименование), сведения об организационно-правовой форме, о месте нахождения, почтовый адрес (для юридического лица), должность, фамилию, имя, отчество представителя юридического </w:t>
      </w:r>
      <w:proofErr w:type="gramStart"/>
      <w:r>
        <w:rPr>
          <w:i/>
          <w:iCs/>
          <w:sz w:val="18"/>
          <w:szCs w:val="18"/>
        </w:rPr>
        <w:t xml:space="preserve">лица;   </w:t>
      </w:r>
      <w:proofErr w:type="gramEnd"/>
      <w:r>
        <w:rPr>
          <w:i/>
          <w:iCs/>
          <w:sz w:val="18"/>
          <w:szCs w:val="18"/>
        </w:rPr>
        <w:t>фамилию, имя, отчество, паспортные данные, сведения о месте жительства (для физического лица), номер контактного телефона)</w:t>
      </w:r>
    </w:p>
    <w:p w:rsidR="008459A6" w:rsidRDefault="008459A6" w:rsidP="008459A6">
      <w:pPr>
        <w:jc w:val="both"/>
        <w:rPr>
          <w:sz w:val="26"/>
          <w:szCs w:val="26"/>
        </w:rPr>
      </w:pPr>
      <w:r>
        <w:rPr>
          <w:sz w:val="26"/>
          <w:szCs w:val="26"/>
        </w:rPr>
        <w:t>именуемый в дальнейшем Претендент, с другой стороны, заключили настоящий Договор о нижеследующем:</w:t>
      </w:r>
    </w:p>
    <w:p w:rsidR="008459A6" w:rsidRDefault="008459A6" w:rsidP="008459A6">
      <w:pPr>
        <w:ind w:left="99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r>
        <w:rPr>
          <w:b/>
          <w:bCs/>
          <w:sz w:val="26"/>
          <w:szCs w:val="26"/>
        </w:rPr>
        <w:t>1.Предмет договора</w:t>
      </w:r>
    </w:p>
    <w:p w:rsidR="008459A6" w:rsidRDefault="008459A6" w:rsidP="008459A6">
      <w:pPr>
        <w:ind w:firstLine="725"/>
        <w:jc w:val="both"/>
      </w:pPr>
      <w:r>
        <w:rPr>
          <w:sz w:val="26"/>
          <w:szCs w:val="26"/>
        </w:rPr>
        <w:t xml:space="preserve">1.1.Предметом договора </w:t>
      </w:r>
      <w:proofErr w:type="gramStart"/>
      <w:r>
        <w:rPr>
          <w:sz w:val="26"/>
          <w:szCs w:val="26"/>
        </w:rPr>
        <w:t>является  внесение</w:t>
      </w:r>
      <w:proofErr w:type="gramEnd"/>
      <w:r>
        <w:rPr>
          <w:sz w:val="26"/>
          <w:szCs w:val="26"/>
        </w:rPr>
        <w:t xml:space="preserve"> Претендентом задатка при подаче заявки на участие в аукционе по продаже земельного участка, расположенного по адресу:______________________________________________</w:t>
      </w:r>
    </w:p>
    <w:p w:rsidR="008459A6" w:rsidRDefault="008459A6" w:rsidP="008459A6">
      <w:pPr>
        <w:rPr>
          <w:i/>
          <w:iCs/>
          <w:sz w:val="16"/>
          <w:szCs w:val="16"/>
        </w:rPr>
      </w:pPr>
      <w:r>
        <w:t>______________________________________________________________________________________________________________________________________________________</w:t>
      </w:r>
    </w:p>
    <w:p w:rsidR="008459A6" w:rsidRDefault="008459A6" w:rsidP="008459A6">
      <w:pPr>
        <w:jc w:val="center"/>
        <w:rPr>
          <w:sz w:val="26"/>
          <w:szCs w:val="26"/>
        </w:rPr>
      </w:pPr>
      <w:r>
        <w:rPr>
          <w:i/>
          <w:iCs/>
          <w:sz w:val="16"/>
          <w:szCs w:val="16"/>
        </w:rPr>
        <w:t>(адрес объекта, площадь участка, кадастровый номер)</w:t>
      </w:r>
    </w:p>
    <w:p w:rsidR="008459A6" w:rsidRDefault="008459A6" w:rsidP="008459A6">
      <w:pPr>
        <w:ind w:firstLine="713"/>
      </w:pPr>
      <w:r>
        <w:rPr>
          <w:sz w:val="26"/>
          <w:szCs w:val="26"/>
        </w:rPr>
        <w:t xml:space="preserve">1.2. </w:t>
      </w:r>
      <w:proofErr w:type="gramStart"/>
      <w:r>
        <w:rPr>
          <w:sz w:val="26"/>
          <w:szCs w:val="26"/>
        </w:rPr>
        <w:t>Задаток  устанавливается</w:t>
      </w:r>
      <w:proofErr w:type="gramEnd"/>
      <w:r>
        <w:rPr>
          <w:sz w:val="26"/>
          <w:szCs w:val="26"/>
        </w:rPr>
        <w:t xml:space="preserve">  в соответствии  с  Земельным Кодексом РФ от 25.11.2001  № 136-ФЗ в размере</w:t>
      </w:r>
      <w:r>
        <w:t>___________________________________________</w:t>
      </w:r>
    </w:p>
    <w:p w:rsidR="008459A6" w:rsidRDefault="008459A6" w:rsidP="008459A6">
      <w:pPr>
        <w:jc w:val="center"/>
      </w:pPr>
      <w:r>
        <w:t xml:space="preserve">___________________________________________________________________________, </w:t>
      </w:r>
      <w:r>
        <w:rPr>
          <w:i/>
          <w:iCs/>
          <w:sz w:val="18"/>
          <w:szCs w:val="18"/>
        </w:rPr>
        <w:t>(сумма задатка цифрами, прописью)</w:t>
      </w:r>
    </w:p>
    <w:p w:rsidR="008459A6" w:rsidRDefault="008459A6" w:rsidP="008459A6">
      <w:pPr>
        <w:rPr>
          <w:b/>
          <w:bCs/>
          <w:sz w:val="26"/>
          <w:szCs w:val="26"/>
        </w:rPr>
      </w:pPr>
      <w:r>
        <w:t>что составляет 90 % от начальной цены.</w:t>
      </w:r>
    </w:p>
    <w:p w:rsidR="008459A6" w:rsidRDefault="008459A6" w:rsidP="008459A6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2.Права и </w:t>
      </w:r>
      <w:proofErr w:type="gramStart"/>
      <w:r>
        <w:rPr>
          <w:b/>
          <w:bCs/>
          <w:sz w:val="26"/>
          <w:szCs w:val="26"/>
        </w:rPr>
        <w:t>обязанности  сторон</w:t>
      </w:r>
      <w:proofErr w:type="gramEnd"/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>2.1.Претендент обязан: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>2.1.1. Внести полностью задаток на момент подачи заявки на участие в аукционе.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>2.2. Продавец обязан: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2.2.1. Возвратить </w:t>
      </w:r>
      <w:proofErr w:type="gramStart"/>
      <w:r>
        <w:rPr>
          <w:sz w:val="26"/>
          <w:szCs w:val="26"/>
        </w:rPr>
        <w:t>задаток  в</w:t>
      </w:r>
      <w:proofErr w:type="gramEnd"/>
      <w:r>
        <w:rPr>
          <w:sz w:val="26"/>
          <w:szCs w:val="26"/>
        </w:rPr>
        <w:t xml:space="preserve"> течение 3 дней с даты утверждения протокола в случаях, когда Претендент: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>- не допущен к участию в аукционе,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>- не признан победителем аукционе.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2.2.2.Фактом оплаты суммы задатка является поступление денежных </w:t>
      </w:r>
      <w:proofErr w:type="gramStart"/>
      <w:r>
        <w:rPr>
          <w:sz w:val="26"/>
          <w:szCs w:val="26"/>
        </w:rPr>
        <w:t>средств  на</w:t>
      </w:r>
      <w:proofErr w:type="gramEnd"/>
      <w:r>
        <w:rPr>
          <w:sz w:val="26"/>
          <w:szCs w:val="26"/>
        </w:rPr>
        <w:t xml:space="preserve"> расчетный счет Продавца.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2.2.3. При отзыве заявки Претендентом до признания его Участником аукциона Продавец </w:t>
      </w:r>
      <w:proofErr w:type="gramStart"/>
      <w:r>
        <w:rPr>
          <w:sz w:val="26"/>
          <w:szCs w:val="26"/>
        </w:rPr>
        <w:t>возвращает  задаток</w:t>
      </w:r>
      <w:proofErr w:type="gramEnd"/>
      <w:r>
        <w:rPr>
          <w:sz w:val="26"/>
          <w:szCs w:val="26"/>
        </w:rPr>
        <w:t xml:space="preserve"> в течение 3-х дней  с момента поступления Продавцу уведомления об отзыве заявки.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>2.3. В случае победы в аукционе задаток Претендента засчитывается в счет оплаты земельного участка</w:t>
      </w:r>
    </w:p>
    <w:p w:rsidR="008459A6" w:rsidRDefault="008459A6" w:rsidP="008459A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>
        <w:rPr>
          <w:b/>
          <w:bCs/>
          <w:sz w:val="26"/>
          <w:szCs w:val="26"/>
        </w:rPr>
        <w:t xml:space="preserve"> 3. Заключительные положения</w:t>
      </w:r>
    </w:p>
    <w:p w:rsidR="008459A6" w:rsidRDefault="008459A6" w:rsidP="008459A6">
      <w:pPr>
        <w:ind w:firstLine="700"/>
        <w:rPr>
          <w:sz w:val="26"/>
          <w:szCs w:val="26"/>
        </w:rPr>
      </w:pPr>
      <w:r>
        <w:rPr>
          <w:sz w:val="26"/>
          <w:szCs w:val="26"/>
        </w:rPr>
        <w:t>3.1.Все споры по договору рассматриваются в соответствии с действующим законодательством.</w:t>
      </w:r>
    </w:p>
    <w:p w:rsidR="008459A6" w:rsidRDefault="008459A6" w:rsidP="008459A6">
      <w:pPr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3.2. Настоящий договор вступает в силу с момента его подписания.      </w:t>
      </w:r>
    </w:p>
    <w:p w:rsidR="008459A6" w:rsidRDefault="008459A6" w:rsidP="008459A6">
      <w:pPr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3.3. Настоящий договор </w:t>
      </w:r>
      <w:proofErr w:type="gramStart"/>
      <w:r>
        <w:rPr>
          <w:sz w:val="26"/>
          <w:szCs w:val="26"/>
        </w:rPr>
        <w:t>составлен  в</w:t>
      </w:r>
      <w:proofErr w:type="gramEnd"/>
      <w:r>
        <w:rPr>
          <w:sz w:val="26"/>
          <w:szCs w:val="26"/>
        </w:rPr>
        <w:t xml:space="preserve"> двух экземплярах, имеющих одинаковую юридическую силу.  </w:t>
      </w:r>
    </w:p>
    <w:p w:rsidR="008459A6" w:rsidRDefault="008459A6" w:rsidP="008459A6">
      <w:pPr>
        <w:rPr>
          <w:color w:val="000000"/>
        </w:rPr>
      </w:pPr>
      <w:r>
        <w:rPr>
          <w:sz w:val="26"/>
          <w:szCs w:val="26"/>
        </w:rPr>
        <w:t xml:space="preserve">                                                         </w:t>
      </w:r>
      <w:r>
        <w:rPr>
          <w:b/>
          <w:bCs/>
          <w:sz w:val="26"/>
          <w:szCs w:val="26"/>
        </w:rPr>
        <w:t xml:space="preserve"> 4.Подписи сторон</w:t>
      </w:r>
    </w:p>
    <w:p w:rsidR="008459A6" w:rsidRDefault="008459A6" w:rsidP="008459A6">
      <w:pPr>
        <w:jc w:val="center"/>
        <w:rPr>
          <w:sz w:val="22"/>
          <w:szCs w:val="22"/>
        </w:rPr>
      </w:pPr>
      <w:r>
        <w:rPr>
          <w:color w:val="000000"/>
        </w:rPr>
        <w:t>Продавец                                                                                        Претендент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88"/>
        <w:gridCol w:w="4583"/>
      </w:tblGrid>
      <w:tr w:rsidR="008459A6" w:rsidTr="00D817C6">
        <w:tc>
          <w:tcPr>
            <w:tcW w:w="4988" w:type="dxa"/>
            <w:shd w:val="clear" w:color="auto" w:fill="auto"/>
          </w:tcPr>
          <w:p w:rsidR="008459A6" w:rsidRDefault="008459A6" w:rsidP="00D817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муниципальным имуществом, </w:t>
            </w:r>
          </w:p>
          <w:p w:rsidR="008459A6" w:rsidRDefault="008459A6" w:rsidP="00D817C6">
            <w:pPr>
              <w:tabs>
                <w:tab w:val="left" w:pos="673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земельными </w:t>
            </w:r>
            <w:proofErr w:type="gramStart"/>
            <w:r>
              <w:rPr>
                <w:sz w:val="22"/>
                <w:szCs w:val="22"/>
              </w:rPr>
              <w:t>ресурсами,  архитектуры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ab/>
              <w:t>градостроительства  АМС г. Владикавказа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ab/>
            </w:r>
          </w:p>
          <w:p w:rsidR="008459A6" w:rsidRDefault="008459A6" w:rsidP="00D817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362025, РСО-Алания, г.Владикавказ, </w:t>
            </w:r>
          </w:p>
          <w:p w:rsidR="008459A6" w:rsidRDefault="008459A6" w:rsidP="00D817C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ул. Ватутина, 17</w:t>
            </w:r>
          </w:p>
          <w:p w:rsidR="008459A6" w:rsidRDefault="008459A6" w:rsidP="00D817C6">
            <w:pPr>
              <w:rPr>
                <w:color w:val="000000"/>
              </w:rPr>
            </w:pPr>
          </w:p>
        </w:tc>
        <w:tc>
          <w:tcPr>
            <w:tcW w:w="4583" w:type="dxa"/>
            <w:shd w:val="clear" w:color="auto" w:fill="auto"/>
          </w:tcPr>
          <w:p w:rsidR="008459A6" w:rsidRDefault="008459A6" w:rsidP="00D817C6">
            <w:pPr>
              <w:jc w:val="center"/>
              <w:rPr>
                <w:color w:val="000000"/>
              </w:rPr>
            </w:pPr>
            <w:r>
              <w:rPr>
                <w:i/>
                <w:iCs/>
                <w:sz w:val="18"/>
                <w:szCs w:val="18"/>
              </w:rPr>
              <w:t xml:space="preserve">(фирменное наименование (наименование), сведения об организационно-правовой форме, о месте нахождения, почтовый адрес (для юридического лица), должность, фамилию, имя, отчество представителя юридического </w:t>
            </w:r>
            <w:proofErr w:type="gramStart"/>
            <w:r>
              <w:rPr>
                <w:i/>
                <w:iCs/>
                <w:sz w:val="18"/>
                <w:szCs w:val="18"/>
              </w:rPr>
              <w:t xml:space="preserve">лица;   </w:t>
            </w:r>
            <w:proofErr w:type="gramEnd"/>
            <w:r>
              <w:rPr>
                <w:i/>
                <w:iCs/>
                <w:sz w:val="18"/>
                <w:szCs w:val="18"/>
              </w:rPr>
              <w:t>фамилию, имя, отчество, паспортные данные, сведения о месте жительства (для физического лица), номер контактного телефона, банковские реквизиты претендента)</w:t>
            </w:r>
          </w:p>
          <w:p w:rsidR="008459A6" w:rsidRDefault="008459A6" w:rsidP="00D817C6">
            <w:pPr>
              <w:rPr>
                <w:color w:val="000000"/>
              </w:rPr>
            </w:pPr>
          </w:p>
        </w:tc>
      </w:tr>
      <w:tr w:rsidR="008459A6" w:rsidTr="00D817C6">
        <w:tc>
          <w:tcPr>
            <w:tcW w:w="4988" w:type="dxa"/>
            <w:shd w:val="clear" w:color="auto" w:fill="auto"/>
          </w:tcPr>
          <w:p w:rsidR="008459A6" w:rsidRDefault="008459A6" w:rsidP="00D817C6">
            <w:pPr>
              <w:rPr>
                <w:color w:val="000000"/>
              </w:rPr>
            </w:pPr>
            <w:r>
              <w:rPr>
                <w:color w:val="000000"/>
              </w:rPr>
              <w:t>УФК по РСО-Алания (</w:t>
            </w:r>
            <w:r>
              <w:t>Управление муниципальным имуществом, земельными ресурсами, архитектуры и градостроительства АМС г.Владикавказа л/с №05103007300)</w:t>
            </w:r>
          </w:p>
          <w:p w:rsidR="008459A6" w:rsidRDefault="008459A6" w:rsidP="00D817C6">
            <w:pPr>
              <w:rPr>
                <w:color w:val="000000"/>
              </w:rPr>
            </w:pPr>
            <w:r>
              <w:rPr>
                <w:color w:val="000000"/>
              </w:rPr>
              <w:t xml:space="preserve">р/с 40302810590333000049, в </w:t>
            </w:r>
            <w:r>
              <w:t>Отделении-НБ Республики Северная Осетия-Алания г.Владикавказ</w:t>
            </w:r>
            <w:r>
              <w:rPr>
                <w:color w:val="000000"/>
              </w:rPr>
              <w:t>, БИК 049033001, ИНН 1502010822, КПП151501001, ОКТМО 90701000.</w:t>
            </w:r>
          </w:p>
          <w:p w:rsidR="008459A6" w:rsidRDefault="008459A6" w:rsidP="00D817C6">
            <w:pPr>
              <w:rPr>
                <w:color w:val="000000"/>
              </w:rPr>
            </w:pPr>
          </w:p>
        </w:tc>
        <w:tc>
          <w:tcPr>
            <w:tcW w:w="4583" w:type="dxa"/>
            <w:shd w:val="clear" w:color="auto" w:fill="auto"/>
          </w:tcPr>
          <w:p w:rsidR="008459A6" w:rsidRDefault="008459A6" w:rsidP="00D817C6">
            <w:pPr>
              <w:snapToGrid w:val="0"/>
              <w:rPr>
                <w:color w:val="000000"/>
              </w:rPr>
            </w:pPr>
          </w:p>
        </w:tc>
      </w:tr>
      <w:tr w:rsidR="008459A6" w:rsidTr="00D817C6">
        <w:tc>
          <w:tcPr>
            <w:tcW w:w="4988" w:type="dxa"/>
            <w:shd w:val="clear" w:color="auto" w:fill="auto"/>
          </w:tcPr>
          <w:p w:rsidR="008459A6" w:rsidRDefault="008459A6" w:rsidP="00D817C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Председатель Комиссии   </w:t>
            </w:r>
          </w:p>
          <w:p w:rsidR="008459A6" w:rsidRDefault="008459A6" w:rsidP="00D817C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8459A6" w:rsidRDefault="008459A6" w:rsidP="00D817C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8459A6" w:rsidRDefault="008459A6" w:rsidP="00D817C6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_______________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 xml:space="preserve">_  </w:t>
            </w:r>
            <w:r>
              <w:rPr>
                <w:i/>
                <w:iCs/>
                <w:sz w:val="22"/>
                <w:szCs w:val="22"/>
              </w:rPr>
              <w:t>М.А.Мильдзихов</w:t>
            </w:r>
            <w:proofErr w:type="gramEnd"/>
          </w:p>
        </w:tc>
        <w:tc>
          <w:tcPr>
            <w:tcW w:w="4583" w:type="dxa"/>
            <w:shd w:val="clear" w:color="auto" w:fill="auto"/>
          </w:tcPr>
          <w:p w:rsidR="008459A6" w:rsidRDefault="008459A6" w:rsidP="00D817C6">
            <w:pPr>
              <w:snapToGrid w:val="0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459A6" w:rsidRDefault="008459A6" w:rsidP="00D817C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459A6" w:rsidRDefault="008459A6" w:rsidP="00D817C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459A6" w:rsidRDefault="008459A6" w:rsidP="00D817C6">
            <w:r>
              <w:rPr>
                <w:b/>
                <w:bCs/>
                <w:i/>
                <w:iCs/>
                <w:sz w:val="22"/>
                <w:szCs w:val="22"/>
              </w:rPr>
              <w:t>_______________________</w:t>
            </w:r>
            <w:r>
              <w:rPr>
                <w:bCs/>
                <w:i/>
                <w:iCs/>
                <w:sz w:val="22"/>
                <w:szCs w:val="22"/>
              </w:rPr>
              <w:t>Ф.И.О.</w:t>
            </w:r>
          </w:p>
        </w:tc>
      </w:tr>
    </w:tbl>
    <w:p w:rsidR="008459A6" w:rsidRDefault="008459A6" w:rsidP="008459A6">
      <w:r>
        <w:t xml:space="preserve">             </w:t>
      </w:r>
    </w:p>
    <w:p w:rsidR="008459A6" w:rsidRDefault="008459A6" w:rsidP="008459A6">
      <w:pPr>
        <w:pageBreakBefore/>
      </w:pPr>
    </w:p>
    <w:p w:rsidR="008459A6" w:rsidRDefault="008459A6" w:rsidP="008459A6">
      <w:pPr>
        <w:jc w:val="center"/>
        <w:rPr>
          <w:b/>
          <w:bCs/>
        </w:rPr>
      </w:pPr>
      <w:r>
        <w:rPr>
          <w:b/>
          <w:bCs/>
        </w:rPr>
        <w:t xml:space="preserve">ЗАЯВКА   НА   УЧАСТИЕ    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  АУКЦИОНЕ</w:t>
      </w:r>
    </w:p>
    <w:p w:rsidR="008459A6" w:rsidRDefault="008459A6" w:rsidP="008459A6">
      <w:pPr>
        <w:jc w:val="center"/>
        <w:rPr>
          <w:b/>
          <w:bCs/>
        </w:rPr>
      </w:pPr>
    </w:p>
    <w:p w:rsidR="008459A6" w:rsidRDefault="008459A6" w:rsidP="008459A6">
      <w:r>
        <w:t>«____»________201___  г.                                                                                г.Владикавказ</w:t>
      </w:r>
    </w:p>
    <w:p w:rsidR="008459A6" w:rsidRDefault="008459A6" w:rsidP="008459A6"/>
    <w:p w:rsidR="008459A6" w:rsidRDefault="008459A6" w:rsidP="008459A6">
      <w:pPr>
        <w:rPr>
          <w:sz w:val="26"/>
          <w:szCs w:val="26"/>
        </w:rPr>
      </w:pPr>
      <w:r>
        <w:rPr>
          <w:sz w:val="26"/>
          <w:szCs w:val="26"/>
        </w:rPr>
        <w:t>Изучив данные информационного сообщения об объекте продажи,</w:t>
      </w:r>
    </w:p>
    <w:p w:rsidR="008459A6" w:rsidRDefault="008459A6" w:rsidP="008459A6">
      <w:pPr>
        <w:rPr>
          <w:sz w:val="26"/>
          <w:szCs w:val="26"/>
        </w:rPr>
      </w:pPr>
    </w:p>
    <w:p w:rsidR="008459A6" w:rsidRDefault="008459A6" w:rsidP="008459A6">
      <w:pPr>
        <w:rPr>
          <w:i/>
          <w:iCs/>
          <w:sz w:val="18"/>
          <w:szCs w:val="18"/>
        </w:rPr>
      </w:pPr>
      <w:r>
        <w:rPr>
          <w:sz w:val="26"/>
          <w:szCs w:val="26"/>
        </w:rPr>
        <w:t>Я</w:t>
      </w:r>
      <w:r>
        <w:t xml:space="preserve">_________________________________________________________________________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sz w:val="16"/>
          <w:szCs w:val="16"/>
        </w:rPr>
        <w:t xml:space="preserve">     </w:t>
      </w:r>
      <w:r>
        <w:rPr>
          <w:sz w:val="28"/>
          <w:szCs w:val="28"/>
        </w:rPr>
        <w:t>________________________________________________________________</w:t>
      </w:r>
    </w:p>
    <w:p w:rsidR="008459A6" w:rsidRDefault="008459A6" w:rsidP="008459A6">
      <w:pPr>
        <w:jc w:val="center"/>
        <w:rPr>
          <w:sz w:val="26"/>
          <w:szCs w:val="26"/>
        </w:rPr>
      </w:pPr>
      <w:r>
        <w:rPr>
          <w:i/>
          <w:iCs/>
          <w:sz w:val="18"/>
          <w:szCs w:val="18"/>
        </w:rPr>
        <w:t xml:space="preserve">(фирменное наименование (наименование), сведения об организационно-правовой форме, о месте нахождения, почтовый адрес (для юридического лица), должность, фамилию, имя, отчество представителя юридического </w:t>
      </w:r>
      <w:proofErr w:type="gramStart"/>
      <w:r>
        <w:rPr>
          <w:i/>
          <w:iCs/>
          <w:sz w:val="18"/>
          <w:szCs w:val="18"/>
        </w:rPr>
        <w:t xml:space="preserve">лица;   </w:t>
      </w:r>
      <w:proofErr w:type="gramEnd"/>
      <w:r>
        <w:rPr>
          <w:i/>
          <w:iCs/>
          <w:sz w:val="18"/>
          <w:szCs w:val="18"/>
        </w:rPr>
        <w:t>фамилию, имя, отчество, паспортные данные, сведения о месте жительства (для физического лица), номер контактного телефона)</w:t>
      </w:r>
    </w:p>
    <w:p w:rsidR="008459A6" w:rsidRDefault="008459A6" w:rsidP="008459A6">
      <w:pPr>
        <w:ind w:right="-185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принимая решение об участии в аукционе по продаже земельного участка, расположенного по </w:t>
      </w:r>
      <w:proofErr w:type="gramStart"/>
      <w:r>
        <w:rPr>
          <w:sz w:val="26"/>
          <w:szCs w:val="26"/>
        </w:rPr>
        <w:t>адресу:</w:t>
      </w:r>
      <w:r>
        <w:rPr>
          <w:sz w:val="27"/>
          <w:szCs w:val="27"/>
        </w:rPr>
        <w:t>_</w:t>
      </w:r>
      <w:proofErr w:type="gramEnd"/>
      <w:r>
        <w:rPr>
          <w:sz w:val="27"/>
          <w:szCs w:val="27"/>
        </w:rPr>
        <w:t>__</w:t>
      </w:r>
      <w:r>
        <w:rPr>
          <w:sz w:val="28"/>
          <w:szCs w:val="28"/>
        </w:rPr>
        <w:t>_______________________________________</w:t>
      </w:r>
    </w:p>
    <w:p w:rsidR="008459A6" w:rsidRDefault="008459A6" w:rsidP="008459A6">
      <w:pPr>
        <w:rPr>
          <w:i/>
          <w:iCs/>
          <w:sz w:val="16"/>
          <w:szCs w:val="16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8459A6" w:rsidRDefault="008459A6" w:rsidP="008459A6">
      <w:pPr>
        <w:jc w:val="center"/>
        <w:rPr>
          <w:sz w:val="26"/>
          <w:szCs w:val="26"/>
        </w:rPr>
      </w:pPr>
      <w:r>
        <w:rPr>
          <w:i/>
          <w:iCs/>
          <w:sz w:val="16"/>
          <w:szCs w:val="16"/>
        </w:rPr>
        <w:t>(адрес объекта, площадь участка, кадастровый номер)</w:t>
      </w:r>
    </w:p>
    <w:p w:rsidR="008459A6" w:rsidRDefault="008459A6" w:rsidP="008459A6">
      <w:pPr>
        <w:rPr>
          <w:sz w:val="26"/>
          <w:szCs w:val="26"/>
        </w:rPr>
      </w:pPr>
      <w:r>
        <w:rPr>
          <w:sz w:val="26"/>
          <w:szCs w:val="26"/>
        </w:rPr>
        <w:t>обязуюсь: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Соблюдать условия аукциона, содержащегося в </w:t>
      </w:r>
      <w:proofErr w:type="gramStart"/>
      <w:r>
        <w:rPr>
          <w:sz w:val="26"/>
          <w:szCs w:val="26"/>
        </w:rPr>
        <w:t>информационном  сообщении</w:t>
      </w:r>
      <w:proofErr w:type="gramEnd"/>
      <w:r>
        <w:rPr>
          <w:sz w:val="26"/>
          <w:szCs w:val="26"/>
        </w:rPr>
        <w:t xml:space="preserve"> о проведении аукциона, опубликованного в газете _______________________от__________   201  г.   № _________, на официальном сайте АМС г.Владикавказа от ____________, а также порядок </w:t>
      </w:r>
      <w:proofErr w:type="gramStart"/>
      <w:r>
        <w:rPr>
          <w:sz w:val="26"/>
          <w:szCs w:val="26"/>
        </w:rPr>
        <w:t>проведения  аукциона</w:t>
      </w:r>
      <w:proofErr w:type="gramEnd"/>
      <w:r>
        <w:rPr>
          <w:sz w:val="26"/>
          <w:szCs w:val="26"/>
        </w:rPr>
        <w:t>.</w:t>
      </w:r>
    </w:p>
    <w:p w:rsidR="008459A6" w:rsidRDefault="008459A6" w:rsidP="008459A6">
      <w:pPr>
        <w:ind w:firstLine="73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случае признания меня Победителем аукциона заключить с Продавцом Договор купли-продажи земельного участка не ранее чем через десять дней со дня размещения информации о результатах аукциона в сети «Интернет» и </w:t>
      </w:r>
      <w:proofErr w:type="gramStart"/>
      <w:r>
        <w:rPr>
          <w:sz w:val="26"/>
          <w:szCs w:val="26"/>
        </w:rPr>
        <w:t>уплатить  Продавцу</w:t>
      </w:r>
      <w:proofErr w:type="gramEnd"/>
      <w:r>
        <w:rPr>
          <w:sz w:val="26"/>
          <w:szCs w:val="26"/>
        </w:rPr>
        <w:t xml:space="preserve"> сумму выкупа, установленную по результатам аукциона в сроки, определяемые Договором купли-продажи.</w:t>
      </w:r>
    </w:p>
    <w:p w:rsidR="008459A6" w:rsidRDefault="008459A6" w:rsidP="008459A6">
      <w:pPr>
        <w:ind w:left="360"/>
        <w:jc w:val="both"/>
        <w:rPr>
          <w:sz w:val="26"/>
          <w:szCs w:val="26"/>
        </w:rPr>
      </w:pPr>
    </w:p>
    <w:p w:rsidR="008459A6" w:rsidRDefault="008459A6" w:rsidP="008459A6">
      <w:pPr>
        <w:ind w:left="360"/>
        <w:jc w:val="both"/>
        <w:rPr>
          <w:sz w:val="26"/>
          <w:szCs w:val="26"/>
        </w:rPr>
      </w:pPr>
    </w:p>
    <w:p w:rsidR="008459A6" w:rsidRDefault="008459A6" w:rsidP="008459A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Подпись </w:t>
      </w:r>
      <w:proofErr w:type="gramStart"/>
      <w:r>
        <w:rPr>
          <w:sz w:val="26"/>
          <w:szCs w:val="26"/>
        </w:rPr>
        <w:t>Претендента:_</w:t>
      </w:r>
      <w:proofErr w:type="gramEnd"/>
      <w:r>
        <w:rPr>
          <w:sz w:val="26"/>
          <w:szCs w:val="26"/>
        </w:rPr>
        <w:t>________________</w:t>
      </w:r>
    </w:p>
    <w:p w:rsidR="008459A6" w:rsidRDefault="008459A6" w:rsidP="008459A6">
      <w:pPr>
        <w:rPr>
          <w:sz w:val="26"/>
          <w:szCs w:val="26"/>
        </w:rPr>
      </w:pPr>
    </w:p>
    <w:p w:rsidR="008459A6" w:rsidRDefault="008459A6" w:rsidP="008459A6">
      <w:pPr>
        <w:rPr>
          <w:sz w:val="26"/>
          <w:szCs w:val="26"/>
        </w:rPr>
      </w:pPr>
      <w:r>
        <w:rPr>
          <w:sz w:val="26"/>
          <w:szCs w:val="26"/>
        </w:rPr>
        <w:t xml:space="preserve">Заявка принята </w:t>
      </w:r>
      <w:proofErr w:type="gramStart"/>
      <w:r>
        <w:rPr>
          <w:sz w:val="26"/>
          <w:szCs w:val="26"/>
        </w:rPr>
        <w:t xml:space="preserve">Продавцом:   </w:t>
      </w:r>
      <w:proofErr w:type="gramEnd"/>
      <w:r>
        <w:rPr>
          <w:sz w:val="26"/>
          <w:szCs w:val="26"/>
        </w:rPr>
        <w:t xml:space="preserve">                   Дата                             №</w:t>
      </w:r>
    </w:p>
    <w:p w:rsidR="008459A6" w:rsidRDefault="008459A6" w:rsidP="008459A6">
      <w:pPr>
        <w:rPr>
          <w:sz w:val="26"/>
          <w:szCs w:val="26"/>
        </w:rPr>
      </w:pPr>
    </w:p>
    <w:p w:rsidR="008459A6" w:rsidRDefault="008459A6" w:rsidP="008459A6">
      <w:pPr>
        <w:rPr>
          <w:sz w:val="26"/>
          <w:szCs w:val="26"/>
        </w:rPr>
      </w:pPr>
    </w:p>
    <w:p w:rsidR="008459A6" w:rsidRDefault="008459A6" w:rsidP="008459A6">
      <w:pPr>
        <w:rPr>
          <w:sz w:val="26"/>
          <w:szCs w:val="26"/>
        </w:rPr>
      </w:pPr>
      <w:r>
        <w:rPr>
          <w:sz w:val="26"/>
          <w:szCs w:val="26"/>
        </w:rPr>
        <w:t>Подпись уполномоченного лица Продавца:</w:t>
      </w:r>
    </w:p>
    <w:p w:rsidR="008459A6" w:rsidRDefault="008459A6" w:rsidP="008459A6">
      <w:pPr>
        <w:tabs>
          <w:tab w:val="left" w:pos="2970"/>
        </w:tabs>
        <w:rPr>
          <w:sz w:val="26"/>
          <w:szCs w:val="26"/>
        </w:rPr>
      </w:pPr>
    </w:p>
    <w:p w:rsidR="008459A6" w:rsidRDefault="008459A6" w:rsidP="008459A6">
      <w:pPr>
        <w:tabs>
          <w:tab w:val="left" w:pos="2970"/>
        </w:tabs>
        <w:rPr>
          <w:sz w:val="26"/>
          <w:szCs w:val="26"/>
        </w:rPr>
      </w:pPr>
    </w:p>
    <w:p w:rsidR="008459A6" w:rsidRDefault="008459A6" w:rsidP="008459A6">
      <w:pPr>
        <w:tabs>
          <w:tab w:val="left" w:pos="2970"/>
        </w:tabs>
      </w:pPr>
    </w:p>
    <w:p w:rsidR="00973059" w:rsidRDefault="00973059"/>
    <w:sectPr w:rsidR="00973059">
      <w:pgSz w:w="11906" w:h="16838"/>
      <w:pgMar w:top="1134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E9"/>
    <w:rsid w:val="002605E9"/>
    <w:rsid w:val="008459A6"/>
    <w:rsid w:val="0097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2C560-DE4D-4929-B747-6305753E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9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59A6"/>
    <w:rPr>
      <w:color w:val="000080"/>
      <w:u w:val="single"/>
      <w:lang/>
    </w:rPr>
  </w:style>
  <w:style w:type="paragraph" w:styleId="a4">
    <w:name w:val="Body Text"/>
    <w:basedOn w:val="a"/>
    <w:link w:val="a5"/>
    <w:rsid w:val="008459A6"/>
    <w:pPr>
      <w:spacing w:after="120"/>
    </w:pPr>
  </w:style>
  <w:style w:type="character" w:customStyle="1" w:styleId="a5">
    <w:name w:val="Основной текст Знак"/>
    <w:basedOn w:val="a0"/>
    <w:link w:val="a4"/>
    <w:rsid w:val="008459A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A968A5487ED534ED4000890E3AA9980A95AF86431472FCC2546F4EA75ABA57D0AA4B0508DC09B2EkDL1K" TargetMode="External"/><Relationship Id="rId4" Type="http://schemas.openxmlformats.org/officeDocument/2006/relationships/hyperlink" Target="consultantplus://offline/ref=7BF2745C5D45E7540CA8F73259D4F1A8D4BFCD9646422E86596CFA98F3B0001BA35557244E1C7FO6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2266</Words>
  <Characters>12920</Characters>
  <Application>Microsoft Office Word</Application>
  <DocSecurity>0</DocSecurity>
  <Lines>107</Lines>
  <Paragraphs>30</Paragraphs>
  <ScaleCrop>false</ScaleCrop>
  <Company/>
  <LinksUpToDate>false</LinksUpToDate>
  <CharactersWithSpaces>15156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2014-10-10T06:13:00Z</dcterms:created>
  <dcterms:modified xsi:type="dcterms:W3CDTF">2014-10-10T06:13:00Z</dcterms:modified>
</cp:coreProperties>
</file>